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4170" w14:textId="77777777" w:rsidR="007A4851" w:rsidRPr="00E73379" w:rsidRDefault="007A4851" w:rsidP="007A4851">
      <w:pPr>
        <w:widowControl/>
        <w:spacing w:line="360" w:lineRule="auto"/>
        <w:jc w:val="left"/>
        <w:rPr>
          <w:rFonts w:ascii="宋体" w:eastAsia="宋体" w:hAnsi="宋体" w:cs="宋体" w:hint="eastAsia"/>
          <w:b/>
          <w:sz w:val="18"/>
          <w:szCs w:val="18"/>
        </w:rPr>
      </w:pPr>
    </w:p>
    <w:p w14:paraId="662B2959" w14:textId="77777777" w:rsidR="007A4851" w:rsidRDefault="007A4851" w:rsidP="007A4851">
      <w:pPr>
        <w:widowControl/>
        <w:spacing w:before="84" w:after="84" w:line="469" w:lineRule="atLeast"/>
        <w:jc w:val="center"/>
        <w:rPr>
          <w:rFonts w:eastAsia="仿宋_GB2312"/>
          <w:b/>
          <w:bCs/>
          <w:color w:val="FF0000"/>
          <w:sz w:val="48"/>
          <w:szCs w:val="48"/>
        </w:rPr>
      </w:pPr>
      <w:r>
        <w:rPr>
          <w:rFonts w:ascii="Calibri" w:eastAsia="仿宋_GB2312" w:hAnsi="Calibri" w:hint="eastAsia"/>
          <w:b/>
          <w:bCs/>
          <w:color w:val="FF0000"/>
          <w:sz w:val="48"/>
          <w:szCs w:val="48"/>
        </w:rPr>
        <w:t>中</w:t>
      </w:r>
      <w:r>
        <w:rPr>
          <w:rFonts w:ascii="Calibri" w:eastAsia="仿宋_GB2312" w:hAnsi="Calibri" w:hint="eastAsia"/>
          <w:b/>
          <w:bCs/>
          <w:color w:val="FF0000"/>
          <w:sz w:val="48"/>
          <w:szCs w:val="48"/>
        </w:rPr>
        <w:t xml:space="preserve">   </w:t>
      </w:r>
      <w:r>
        <w:rPr>
          <w:rFonts w:ascii="Calibri" w:eastAsia="仿宋_GB2312" w:hAnsi="Calibri" w:hint="eastAsia"/>
          <w:b/>
          <w:bCs/>
          <w:color w:val="FF0000"/>
          <w:sz w:val="48"/>
          <w:szCs w:val="48"/>
        </w:rPr>
        <w:t>北</w:t>
      </w:r>
      <w:r>
        <w:rPr>
          <w:rFonts w:ascii="Calibri" w:eastAsia="仿宋_GB2312" w:hAnsi="Calibri" w:hint="eastAsia"/>
          <w:b/>
          <w:bCs/>
          <w:color w:val="FF0000"/>
          <w:sz w:val="48"/>
          <w:szCs w:val="48"/>
        </w:rPr>
        <w:t xml:space="preserve">   </w:t>
      </w:r>
      <w:r>
        <w:rPr>
          <w:rFonts w:ascii="Calibri" w:eastAsia="仿宋_GB2312" w:hAnsi="Calibri" w:hint="eastAsia"/>
          <w:b/>
          <w:bCs/>
          <w:color w:val="FF0000"/>
          <w:sz w:val="48"/>
          <w:szCs w:val="48"/>
        </w:rPr>
        <w:t>大</w:t>
      </w:r>
      <w:r>
        <w:rPr>
          <w:rFonts w:ascii="Calibri" w:eastAsia="仿宋_GB2312" w:hAnsi="Calibri" w:hint="eastAsia"/>
          <w:b/>
          <w:bCs/>
          <w:color w:val="FF0000"/>
          <w:sz w:val="48"/>
          <w:szCs w:val="48"/>
        </w:rPr>
        <w:t xml:space="preserve">   </w:t>
      </w:r>
      <w:r>
        <w:rPr>
          <w:rFonts w:ascii="Calibri" w:eastAsia="仿宋_GB2312" w:hAnsi="Calibri" w:hint="eastAsia"/>
          <w:b/>
          <w:bCs/>
          <w:color w:val="FF0000"/>
          <w:sz w:val="48"/>
          <w:szCs w:val="48"/>
        </w:rPr>
        <w:t>学</w:t>
      </w:r>
    </w:p>
    <w:p w14:paraId="20DE15FF" w14:textId="77777777" w:rsidR="007A4851" w:rsidRDefault="007A4851" w:rsidP="007A4851">
      <w:pPr>
        <w:jc w:val="center"/>
        <w:rPr>
          <w:rFonts w:eastAsia="仿宋_GB2312"/>
          <w:b/>
          <w:bCs/>
          <w:color w:val="FF0000"/>
          <w:sz w:val="48"/>
          <w:szCs w:val="48"/>
        </w:rPr>
      </w:pPr>
      <w:r>
        <w:rPr>
          <w:rFonts w:ascii="Calibri" w:eastAsia="仿宋_GB2312" w:hAnsi="Calibri" w:hint="eastAsia"/>
          <w:b/>
          <w:bCs/>
          <w:color w:val="FF0000"/>
          <w:sz w:val="48"/>
          <w:szCs w:val="48"/>
        </w:rPr>
        <w:t>能源动力工程学院学生工作文件</w:t>
      </w:r>
    </w:p>
    <w:p w14:paraId="02FEA93D" w14:textId="5F2E0BD0" w:rsidR="007A4851" w:rsidRDefault="007A4851" w:rsidP="007A4851">
      <w:pPr>
        <w:jc w:val="center"/>
        <w:rPr>
          <w:rFonts w:ascii="仿宋_GB2312" w:eastAsia="仿宋_GB2312" w:hAnsi="宋体"/>
          <w:sz w:val="32"/>
          <w:szCs w:val="28"/>
        </w:rPr>
      </w:pPr>
      <w:r>
        <w:rPr>
          <w:rFonts w:ascii="仿宋_GB2312" w:eastAsia="仿宋_GB2312" w:hAnsi="Calibri" w:hint="eastAsia"/>
          <w:sz w:val="32"/>
          <w:szCs w:val="28"/>
        </w:rPr>
        <w:t>〔</w:t>
      </w:r>
      <w:r>
        <w:rPr>
          <w:rFonts w:ascii="仿宋_GB2312" w:eastAsia="仿宋_GB2312" w:hAnsi="宋体" w:hint="eastAsia"/>
          <w:sz w:val="32"/>
          <w:szCs w:val="28"/>
        </w:rPr>
        <w:t>201</w:t>
      </w:r>
      <w:r w:rsidR="006E1E20">
        <w:rPr>
          <w:rFonts w:ascii="仿宋_GB2312" w:eastAsia="仿宋_GB2312" w:hAnsi="宋体"/>
          <w:sz w:val="32"/>
          <w:szCs w:val="28"/>
        </w:rPr>
        <w:t>9</w:t>
      </w:r>
      <w:r>
        <w:rPr>
          <w:rFonts w:ascii="仿宋_GB2312" w:eastAsia="仿宋_GB2312" w:hAnsi="宋体" w:hint="eastAsia"/>
          <w:sz w:val="32"/>
          <w:szCs w:val="28"/>
        </w:rPr>
        <w:t>〕第3</w:t>
      </w:r>
      <w:r w:rsidR="000022E1">
        <w:rPr>
          <w:rFonts w:ascii="仿宋_GB2312" w:eastAsia="仿宋_GB2312" w:hAnsi="宋体"/>
          <w:sz w:val="32"/>
          <w:szCs w:val="28"/>
        </w:rPr>
        <w:t>1</w:t>
      </w:r>
      <w:r>
        <w:rPr>
          <w:rFonts w:ascii="仿宋_GB2312" w:eastAsia="仿宋_GB2312" w:hAnsi="宋体"/>
          <w:sz w:val="32"/>
          <w:szCs w:val="28"/>
        </w:rPr>
        <w:t>号</w:t>
      </w:r>
    </w:p>
    <w:p w14:paraId="7EAF3537" w14:textId="09E81BC0" w:rsidR="007A4851" w:rsidRDefault="007A4851" w:rsidP="007A4851">
      <w:r>
        <w:rPr>
          <w:noProof/>
        </w:rPr>
        <mc:AlternateContent>
          <mc:Choice Requires="wps">
            <w:drawing>
              <wp:inline distT="0" distB="0" distL="0" distR="0" wp14:anchorId="1DF82DF1" wp14:editId="199BD286">
                <wp:extent cx="6022975" cy="635"/>
                <wp:effectExtent l="19050" t="15240" r="15875" b="22860"/>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0B0672" id="直接连接符 1" o:spid="_x0000_s1026" style="visibility:visible;mso-wrap-style:square;mso-left-percent:-10001;mso-top-percent:-10001;mso-position-horizontal:absolute;mso-position-horizontal-relative:char;mso-position-vertical:absolute;mso-position-vertical-relative:line;mso-left-percent:-10001;mso-top-percent:-10001" from="0,0" to="47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43MAIAADQEAAAOAAAAZHJzL2Uyb0RvYy54bWysU02O0zAU3iNxB8v7TpLSdtqo6QglLZsB&#10;Ks1wANd2GgvHtmy3aYW4AhdAYgcrluy5DcMxeHZ/oLBBiCwc2+/58/e+93l6s2sl2nLrhFYFzq5S&#10;jLiimgm1LvCr+0VvjJHzRDEiteIF3nOHb2aPH007k/O+brRk3CIAUS7vTIEb702eJI42vCXuShuu&#10;IFhr2xIPS7tOmCUdoLcy6afpKOm0ZcZqyp2D3eoQxLOIX9ec+pd17bhHssDAzcfRxnEVxmQ2Jfna&#10;EtMIeqRB/oFFS4SCS89QFfEEbaz4A6oV1Gqna39FdZvouhaUxxqgmiz9rZq7hhgeawFxnDnL5P4f&#10;LH2xXVokGPQOI0VaaNHD+y/f3n38/vUDjA+fP6EsiNQZl0NuqZY2lEl36s7cavraIaXLhqg1j2Tv&#10;9wYQ4onk4khYOANXrbrnmkEO2XgdFdvVtg2QoAXaxcbsz43hO48obI7Sfn9yPcSInmIJyU8HjXX+&#10;GdctCpMCS6GCZiQn21vngTqknlLCttILIWXsu1SoK3B/PAToEHJaChaicWHXq1JatCVgncUihS8I&#10;AWgXaVZvFItoDSdsfpx7IuRhDvlSBTyoBfgcZwdvvJmkk/l4Ph70Bv3RvDdIq6r3dFEOeqNFdj2s&#10;nlRlWWVvA7VskDeCMa4Cu5NPs8Hf+eD4Yg4OOzv1rENyiR5LBLKnfyQdmxn6d3DCSrP90gY1Ql/B&#10;mjH5+IyC939dx6yfj332AwAA//8DAFBLAwQUAAYACAAAACEASYRqedgAAAACAQAADwAAAGRycy9k&#10;b3ducmV2LnhtbEyPwU7DMBBE70j8g7VI3KhDBSgNcaqC4IaECNBe3XiJo8brKHZT9+/ZcimXkVYz&#10;mnlbLpPrxYRj6DwpuJ1lIJAabzpqFXx9vt7kIELUZHTvCRUcMcCyurwodWH8gT5wqmMruIRCoRXY&#10;GIdCytBYdDrM/IDE3o8fnY58jq00oz5wuevlPMsepNMd8YLVAz5bbHb13ilI63xlN2/x6cV/v9td&#10;2tRumh+Vur5Kq0cQEVM8h+GEz+hQMdPW78kE0SvgR+Kfsre4y+9BbE8hWZXyP3r1CwAA//8DAFBL&#10;AQItABQABgAIAAAAIQC2gziS/gAAAOEBAAATAAAAAAAAAAAAAAAAAAAAAABbQ29udGVudF9UeXBl&#10;c10ueG1sUEsBAi0AFAAGAAgAAAAhADj9If/WAAAAlAEAAAsAAAAAAAAAAAAAAAAALwEAAF9yZWxz&#10;Ly5yZWxzUEsBAi0AFAAGAAgAAAAhAGA0HjcwAgAANAQAAA4AAAAAAAAAAAAAAAAALgIAAGRycy9l&#10;Mm9Eb2MueG1sUEsBAi0AFAAGAAgAAAAhAEmEannYAAAAAgEAAA8AAAAAAAAAAAAAAAAAigQAAGRy&#10;cy9kb3ducmV2LnhtbFBLBQYAAAAABAAEAPMAAACPBQAAAAA=&#10;" strokecolor="red" strokeweight="2.25pt">
                <w10:anchorlock/>
              </v:line>
            </w:pict>
          </mc:Fallback>
        </mc:AlternateContent>
      </w:r>
    </w:p>
    <w:p w14:paraId="229977B2" w14:textId="1D39ECD9" w:rsidR="007A4851" w:rsidRDefault="007A4851" w:rsidP="007A4851">
      <w:pPr>
        <w:widowControl/>
        <w:spacing w:beforeLines="50" w:before="156" w:afterLines="50" w:after="156" w:line="360" w:lineRule="auto"/>
        <w:jc w:val="center"/>
        <w:rPr>
          <w:rFonts w:ascii="黑体" w:eastAsia="黑体" w:hAnsi="黑体" w:cs="黑体"/>
          <w:b/>
          <w:bCs/>
          <w:kern w:val="0"/>
          <w:sz w:val="36"/>
          <w:szCs w:val="36"/>
        </w:rPr>
      </w:pPr>
      <w:r>
        <w:rPr>
          <w:rFonts w:ascii="黑体" w:eastAsia="黑体" w:hAnsi="黑体" w:cs="黑体" w:hint="eastAsia"/>
          <w:b/>
          <w:bCs/>
          <w:kern w:val="0"/>
          <w:sz w:val="36"/>
          <w:szCs w:val="36"/>
        </w:rPr>
        <w:t>能源动力工程学院201</w:t>
      </w:r>
      <w:r w:rsidR="006E1E20">
        <w:rPr>
          <w:rFonts w:ascii="黑体" w:eastAsia="黑体" w:hAnsi="黑体" w:cs="黑体"/>
          <w:b/>
          <w:bCs/>
          <w:kern w:val="0"/>
          <w:sz w:val="36"/>
          <w:szCs w:val="36"/>
        </w:rPr>
        <w:t>5</w:t>
      </w:r>
      <w:r>
        <w:rPr>
          <w:rFonts w:ascii="黑体" w:eastAsia="黑体" w:hAnsi="黑体" w:cs="黑体" w:hint="eastAsia"/>
          <w:b/>
          <w:bCs/>
          <w:kern w:val="0"/>
          <w:sz w:val="36"/>
          <w:szCs w:val="36"/>
        </w:rPr>
        <w:t>级毕业生德育答辩实施方案</w:t>
      </w:r>
    </w:p>
    <w:p w14:paraId="7491A3AE" w14:textId="5304F056" w:rsidR="007A4851" w:rsidRPr="00932C43" w:rsidRDefault="007A4851" w:rsidP="0071367D">
      <w:pPr>
        <w:widowControl/>
        <w:spacing w:line="360" w:lineRule="auto"/>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1</w:t>
      </w:r>
      <w:r w:rsidRPr="00932C43">
        <w:rPr>
          <w:rFonts w:ascii="宋体" w:eastAsia="宋体" w:hAnsi="宋体" w:cs="宋体"/>
          <w:color w:val="000000"/>
          <w:kern w:val="0"/>
          <w:sz w:val="28"/>
          <w:szCs w:val="28"/>
        </w:rPr>
        <w:t>5</w:t>
      </w:r>
      <w:r w:rsidRPr="00932C43">
        <w:rPr>
          <w:rFonts w:ascii="宋体" w:eastAsia="宋体" w:hAnsi="宋体" w:cs="宋体" w:hint="eastAsia"/>
          <w:color w:val="000000"/>
          <w:kern w:val="0"/>
          <w:sz w:val="28"/>
          <w:szCs w:val="28"/>
        </w:rPr>
        <w:t>级各班：</w:t>
      </w:r>
    </w:p>
    <w:p w14:paraId="12413703" w14:textId="28DB9810" w:rsidR="007A4851" w:rsidRPr="00932C43" w:rsidRDefault="007A4851" w:rsidP="0071367D">
      <w:pPr>
        <w:widowControl/>
        <w:spacing w:line="360" w:lineRule="auto"/>
        <w:ind w:firstLineChars="200" w:firstLine="560"/>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德育答辩”是对学生品德、心理、行为和素质方面的综合考核，是毕业生对自己四年大学生活的全面回顾和总结，是对大学德育实施效果的全面检验。为了营造健康和谐的校园氛围，引导和帮助广大毕业生全面审视自己，完成角色转变，顺利步入社会、走上工作岗位。根据校学生工作部（处）文件精神，结合我院实际情况，特制定我院201</w:t>
      </w:r>
      <w:r w:rsidRPr="00932C43">
        <w:rPr>
          <w:rFonts w:ascii="宋体" w:eastAsia="宋体" w:hAnsi="宋体" w:cs="宋体"/>
          <w:color w:val="000000"/>
          <w:kern w:val="0"/>
          <w:sz w:val="28"/>
          <w:szCs w:val="28"/>
        </w:rPr>
        <w:t>5</w:t>
      </w:r>
      <w:r w:rsidRPr="00932C43">
        <w:rPr>
          <w:rFonts w:ascii="宋体" w:eastAsia="宋体" w:hAnsi="宋体" w:cs="宋体" w:hint="eastAsia"/>
          <w:color w:val="000000"/>
          <w:kern w:val="0"/>
          <w:sz w:val="28"/>
          <w:szCs w:val="28"/>
        </w:rPr>
        <w:t xml:space="preserve">级毕业生德育答辩工作实施方案，具体如下： </w:t>
      </w:r>
    </w:p>
    <w:p w14:paraId="6AE817AC" w14:textId="77777777" w:rsidR="007A4851" w:rsidRPr="00932C43" w:rsidRDefault="007A4851" w:rsidP="007A4851">
      <w:pPr>
        <w:widowControl/>
        <w:spacing w:line="360" w:lineRule="auto"/>
        <w:rPr>
          <w:rFonts w:ascii="宋体" w:eastAsia="宋体" w:hAnsi="宋体"/>
          <w:b/>
          <w:bCs/>
          <w:color w:val="000000"/>
          <w:kern w:val="0"/>
          <w:sz w:val="28"/>
          <w:szCs w:val="28"/>
        </w:rPr>
      </w:pPr>
      <w:r w:rsidRPr="00932C43">
        <w:rPr>
          <w:rFonts w:ascii="宋体" w:eastAsia="宋体" w:hAnsi="宋体" w:cs="宋体" w:hint="eastAsia"/>
          <w:b/>
          <w:bCs/>
          <w:color w:val="000000"/>
          <w:kern w:val="0"/>
          <w:sz w:val="28"/>
          <w:szCs w:val="28"/>
        </w:rPr>
        <w:t>一、组织机构</w:t>
      </w:r>
    </w:p>
    <w:p w14:paraId="64E11A6B" w14:textId="77777777" w:rsidR="007A4851" w:rsidRPr="00932C43" w:rsidRDefault="007A4851" w:rsidP="007A4851">
      <w:pPr>
        <w:spacing w:line="360" w:lineRule="auto"/>
        <w:ind w:firstLineChars="200" w:firstLine="560"/>
        <w:rPr>
          <w:rFonts w:ascii="宋体" w:eastAsia="宋体" w:hAnsi="宋体" w:cs="Times New Roman"/>
          <w:sz w:val="24"/>
        </w:rPr>
      </w:pPr>
      <w:r w:rsidRPr="00932C43">
        <w:rPr>
          <w:rFonts w:ascii="宋体" w:eastAsia="宋体" w:hAnsi="宋体" w:cs="宋体" w:hint="eastAsia"/>
          <w:color w:val="000000"/>
          <w:kern w:val="0"/>
          <w:sz w:val="28"/>
          <w:szCs w:val="28"/>
        </w:rPr>
        <w:t>学院成立由院领导、全体辅导员、各毕业班班主任组成的“毕业生德育答辩评审委员会”负责学院毕业生的德育答辩工作。</w:t>
      </w:r>
    </w:p>
    <w:p w14:paraId="2ABF5B4E" w14:textId="77777777" w:rsidR="007A4851" w:rsidRPr="00932C43" w:rsidRDefault="007A4851" w:rsidP="007A4851">
      <w:pPr>
        <w:widowControl/>
        <w:numPr>
          <w:ilvl w:val="0"/>
          <w:numId w:val="1"/>
        </w:numPr>
        <w:spacing w:line="360" w:lineRule="auto"/>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组织机构如下：</w:t>
      </w:r>
    </w:p>
    <w:p w14:paraId="0A1E9069" w14:textId="77777777" w:rsidR="007A4851" w:rsidRPr="00932C43" w:rsidRDefault="007A4851" w:rsidP="007A4851">
      <w:pPr>
        <w:widowControl/>
        <w:spacing w:line="360" w:lineRule="auto"/>
        <w:ind w:firstLineChars="200" w:firstLine="560"/>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组长：</w:t>
      </w:r>
      <w:proofErr w:type="gramStart"/>
      <w:r w:rsidRPr="00932C43">
        <w:rPr>
          <w:rFonts w:ascii="宋体" w:eastAsia="宋体" w:hAnsi="宋体" w:cs="宋体" w:hint="eastAsia"/>
          <w:color w:val="000000"/>
          <w:kern w:val="0"/>
          <w:sz w:val="28"/>
          <w:szCs w:val="28"/>
        </w:rPr>
        <w:t>李运芝</w:t>
      </w:r>
      <w:proofErr w:type="gramEnd"/>
      <w:r w:rsidRPr="00932C43">
        <w:rPr>
          <w:rFonts w:ascii="宋体" w:eastAsia="宋体" w:hAnsi="宋体" w:cs="宋体" w:hint="eastAsia"/>
          <w:color w:val="000000"/>
          <w:kern w:val="0"/>
          <w:sz w:val="28"/>
          <w:szCs w:val="28"/>
        </w:rPr>
        <w:t xml:space="preserve">   刘汉涛</w:t>
      </w:r>
    </w:p>
    <w:p w14:paraId="5196D426" w14:textId="1CD0563F" w:rsidR="007A4851" w:rsidRPr="00932C43" w:rsidRDefault="007A4851" w:rsidP="007A4851">
      <w:pPr>
        <w:widowControl/>
        <w:spacing w:line="360" w:lineRule="auto"/>
        <w:ind w:firstLineChars="200" w:firstLine="560"/>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 xml:space="preserve">副组长：张 翼   </w:t>
      </w:r>
      <w:proofErr w:type="gramStart"/>
      <w:r w:rsidRPr="00932C43">
        <w:rPr>
          <w:rFonts w:ascii="宋体" w:eastAsia="宋体" w:hAnsi="宋体" w:cs="宋体" w:hint="eastAsia"/>
          <w:color w:val="000000"/>
          <w:kern w:val="0"/>
          <w:sz w:val="28"/>
          <w:szCs w:val="28"/>
        </w:rPr>
        <w:t>胡胜亮</w:t>
      </w:r>
      <w:proofErr w:type="gramEnd"/>
    </w:p>
    <w:p w14:paraId="2255A500" w14:textId="414CB46E" w:rsidR="007A4851" w:rsidRPr="00932C43" w:rsidRDefault="007A4851" w:rsidP="007A4851">
      <w:pPr>
        <w:widowControl/>
        <w:spacing w:line="360" w:lineRule="auto"/>
        <w:ind w:firstLineChars="200" w:firstLine="560"/>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成员：全体辅导员、全体毕业</w:t>
      </w:r>
      <w:r w:rsidR="00932C43">
        <w:rPr>
          <w:rFonts w:ascii="宋体" w:eastAsia="宋体" w:hAnsi="宋体" w:cs="宋体" w:hint="eastAsia"/>
          <w:color w:val="000000"/>
          <w:kern w:val="0"/>
          <w:sz w:val="28"/>
          <w:szCs w:val="28"/>
        </w:rPr>
        <w:t>班</w:t>
      </w:r>
      <w:r w:rsidRPr="00932C43">
        <w:rPr>
          <w:rFonts w:ascii="宋体" w:eastAsia="宋体" w:hAnsi="宋体" w:cs="宋体" w:hint="eastAsia"/>
          <w:color w:val="000000"/>
          <w:kern w:val="0"/>
          <w:sz w:val="28"/>
          <w:szCs w:val="28"/>
        </w:rPr>
        <w:t>班主任</w:t>
      </w:r>
    </w:p>
    <w:p w14:paraId="4AA7B9C1" w14:textId="77777777" w:rsidR="007A4851" w:rsidRPr="00932C43" w:rsidRDefault="007A4851" w:rsidP="007A4851">
      <w:pPr>
        <w:widowControl/>
        <w:numPr>
          <w:ilvl w:val="0"/>
          <w:numId w:val="2"/>
        </w:numPr>
        <w:spacing w:line="360" w:lineRule="auto"/>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德育答辩评审委员会 ：</w:t>
      </w:r>
    </w:p>
    <w:p w14:paraId="1F8E0944" w14:textId="30DB82F6" w:rsidR="007A4851" w:rsidRPr="00932C43" w:rsidRDefault="007A4851" w:rsidP="007A4851">
      <w:pPr>
        <w:widowControl/>
        <w:spacing w:line="360" w:lineRule="auto"/>
        <w:ind w:firstLineChars="200" w:firstLine="560"/>
        <w:jc w:val="left"/>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 xml:space="preserve">主  任：李运芝 </w:t>
      </w:r>
    </w:p>
    <w:p w14:paraId="1A321EA2" w14:textId="62888C7B" w:rsidR="007E796A" w:rsidRPr="00932C43" w:rsidRDefault="007A4851" w:rsidP="005B3141">
      <w:pPr>
        <w:widowControl/>
        <w:spacing w:line="360" w:lineRule="auto"/>
        <w:ind w:leftChars="200" w:left="1260" w:hangingChars="300" w:hanging="840"/>
        <w:jc w:val="left"/>
        <w:rPr>
          <w:rFonts w:ascii="宋体" w:eastAsia="宋体" w:hAnsi="宋体" w:cs="宋体"/>
          <w:color w:val="000000"/>
          <w:kern w:val="0"/>
          <w:sz w:val="28"/>
          <w:szCs w:val="28"/>
        </w:rPr>
      </w:pPr>
      <w:r w:rsidRPr="00932C43">
        <w:rPr>
          <w:rFonts w:ascii="宋体" w:eastAsia="宋体" w:hAnsi="宋体" w:cs="宋体" w:hint="eastAsia"/>
          <w:color w:val="000000"/>
          <w:kern w:val="0"/>
          <w:sz w:val="28"/>
          <w:szCs w:val="28"/>
        </w:rPr>
        <w:lastRenderedPageBreak/>
        <w:t xml:space="preserve">成员：饶文姬  </w:t>
      </w:r>
      <w:r w:rsidR="005B3141" w:rsidRPr="00932C43">
        <w:rPr>
          <w:rFonts w:ascii="宋体" w:eastAsia="宋体" w:hAnsi="宋体" w:cs="宋体"/>
          <w:color w:val="000000"/>
          <w:kern w:val="0"/>
          <w:sz w:val="28"/>
          <w:szCs w:val="28"/>
        </w:rPr>
        <w:t xml:space="preserve"> </w:t>
      </w:r>
      <w:r w:rsidRPr="00932C43">
        <w:rPr>
          <w:rFonts w:ascii="宋体" w:eastAsia="宋体" w:hAnsi="宋体" w:cs="宋体" w:hint="eastAsia"/>
          <w:color w:val="000000"/>
          <w:kern w:val="0"/>
          <w:sz w:val="28"/>
          <w:szCs w:val="28"/>
        </w:rPr>
        <w:t>李斌茂   李晓</w:t>
      </w:r>
      <w:proofErr w:type="gramStart"/>
      <w:r w:rsidRPr="00932C43">
        <w:rPr>
          <w:rFonts w:ascii="宋体" w:eastAsia="宋体" w:hAnsi="宋体" w:cs="宋体" w:hint="eastAsia"/>
          <w:color w:val="000000"/>
          <w:kern w:val="0"/>
          <w:sz w:val="28"/>
          <w:szCs w:val="28"/>
        </w:rPr>
        <w:t>彧</w:t>
      </w:r>
      <w:proofErr w:type="gramEnd"/>
      <w:r w:rsidRPr="00932C43">
        <w:rPr>
          <w:rFonts w:ascii="宋体" w:eastAsia="宋体" w:hAnsi="宋体" w:cs="宋体" w:hint="eastAsia"/>
          <w:color w:val="000000"/>
          <w:kern w:val="0"/>
          <w:sz w:val="28"/>
          <w:szCs w:val="28"/>
        </w:rPr>
        <w:t xml:space="preserve"> </w:t>
      </w:r>
      <w:r w:rsidR="005B3141" w:rsidRPr="00932C43">
        <w:rPr>
          <w:rFonts w:ascii="宋体" w:eastAsia="宋体" w:hAnsi="宋体" w:cs="宋体"/>
          <w:color w:val="000000"/>
          <w:kern w:val="0"/>
          <w:sz w:val="28"/>
          <w:szCs w:val="28"/>
        </w:rPr>
        <w:t xml:space="preserve">  </w:t>
      </w:r>
      <w:r w:rsidR="005B3141" w:rsidRPr="00932C43">
        <w:rPr>
          <w:rFonts w:ascii="宋体" w:eastAsia="宋体" w:hAnsi="宋体" w:cs="宋体" w:hint="eastAsia"/>
          <w:color w:val="000000"/>
          <w:kern w:val="0"/>
          <w:sz w:val="28"/>
          <w:szCs w:val="28"/>
        </w:rPr>
        <w:t>苗 慧</w:t>
      </w:r>
      <w:r w:rsidRPr="00932C43">
        <w:rPr>
          <w:rFonts w:ascii="宋体" w:eastAsia="宋体" w:hAnsi="宋体" w:cs="宋体" w:hint="eastAsia"/>
          <w:color w:val="000000"/>
          <w:kern w:val="0"/>
          <w:sz w:val="28"/>
          <w:szCs w:val="28"/>
        </w:rPr>
        <w:t xml:space="preserve">  </w:t>
      </w:r>
      <w:r w:rsidR="005B3141" w:rsidRPr="00932C43">
        <w:rPr>
          <w:rFonts w:ascii="宋体" w:eastAsia="宋体" w:hAnsi="宋体" w:cs="宋体"/>
          <w:color w:val="000000"/>
          <w:kern w:val="0"/>
          <w:sz w:val="28"/>
          <w:szCs w:val="28"/>
        </w:rPr>
        <w:t xml:space="preserve"> </w:t>
      </w:r>
      <w:proofErr w:type="gramStart"/>
      <w:r w:rsidR="007E796A" w:rsidRPr="00932C43">
        <w:rPr>
          <w:rFonts w:ascii="宋体" w:eastAsia="宋体" w:hAnsi="宋体" w:cs="宋体" w:hint="eastAsia"/>
          <w:color w:val="000000"/>
          <w:kern w:val="0"/>
          <w:sz w:val="28"/>
          <w:szCs w:val="28"/>
        </w:rPr>
        <w:t>叶增民</w:t>
      </w:r>
      <w:proofErr w:type="gramEnd"/>
      <w:r w:rsidR="007E796A" w:rsidRPr="00932C43">
        <w:rPr>
          <w:rFonts w:ascii="宋体" w:eastAsia="宋体" w:hAnsi="宋体" w:cs="宋体" w:hint="eastAsia"/>
          <w:color w:val="000000"/>
          <w:kern w:val="0"/>
          <w:sz w:val="28"/>
          <w:szCs w:val="28"/>
        </w:rPr>
        <w:t xml:space="preserve"> </w:t>
      </w:r>
      <w:r w:rsidR="007E796A" w:rsidRPr="00932C43">
        <w:rPr>
          <w:rFonts w:ascii="宋体" w:eastAsia="宋体" w:hAnsi="宋体" w:cs="宋体"/>
          <w:color w:val="000000"/>
          <w:kern w:val="0"/>
          <w:sz w:val="28"/>
          <w:szCs w:val="28"/>
        </w:rPr>
        <w:t xml:space="preserve"> </w:t>
      </w:r>
      <w:r w:rsidR="007E796A" w:rsidRPr="00932C43">
        <w:rPr>
          <w:rFonts w:ascii="宋体" w:eastAsia="宋体" w:hAnsi="宋体" w:cs="宋体" w:hint="eastAsia"/>
          <w:color w:val="000000"/>
          <w:kern w:val="0"/>
          <w:sz w:val="28"/>
          <w:szCs w:val="28"/>
        </w:rPr>
        <w:t xml:space="preserve"> </w:t>
      </w:r>
      <w:r w:rsidRPr="00932C43">
        <w:rPr>
          <w:rFonts w:ascii="宋体" w:eastAsia="宋体" w:hAnsi="宋体" w:cs="宋体" w:hint="eastAsia"/>
          <w:color w:val="000000"/>
          <w:kern w:val="0"/>
          <w:sz w:val="28"/>
          <w:szCs w:val="28"/>
        </w:rPr>
        <w:t xml:space="preserve">李清岩  乔 洋 </w:t>
      </w:r>
      <w:r w:rsidR="005B3141" w:rsidRPr="00932C43">
        <w:rPr>
          <w:rFonts w:ascii="宋体" w:eastAsia="宋体" w:hAnsi="宋体" w:cs="宋体" w:hint="eastAsia"/>
          <w:color w:val="000000"/>
          <w:kern w:val="0"/>
          <w:sz w:val="28"/>
          <w:szCs w:val="28"/>
        </w:rPr>
        <w:t xml:space="preserve"> </w:t>
      </w:r>
      <w:r w:rsidR="005B3141" w:rsidRPr="00932C43">
        <w:rPr>
          <w:rFonts w:ascii="宋体" w:eastAsia="宋体" w:hAnsi="宋体" w:cs="宋体"/>
          <w:color w:val="000000"/>
          <w:kern w:val="0"/>
          <w:sz w:val="28"/>
          <w:szCs w:val="28"/>
        </w:rPr>
        <w:t xml:space="preserve">  </w:t>
      </w:r>
      <w:r w:rsidR="007E796A" w:rsidRPr="00932C43">
        <w:rPr>
          <w:rFonts w:ascii="宋体" w:eastAsia="宋体" w:hAnsi="宋体" w:cs="宋体" w:hint="eastAsia"/>
          <w:color w:val="000000"/>
          <w:kern w:val="0"/>
          <w:sz w:val="28"/>
          <w:szCs w:val="28"/>
        </w:rPr>
        <w:t xml:space="preserve">唐金保 </w:t>
      </w:r>
      <w:r w:rsidR="007E796A" w:rsidRPr="00932C43">
        <w:rPr>
          <w:rFonts w:ascii="宋体" w:eastAsia="宋体" w:hAnsi="宋体" w:cs="宋体"/>
          <w:color w:val="000000"/>
          <w:kern w:val="0"/>
          <w:sz w:val="28"/>
          <w:szCs w:val="28"/>
        </w:rPr>
        <w:t xml:space="preserve">  </w:t>
      </w:r>
      <w:r w:rsidR="007E796A" w:rsidRPr="00932C43">
        <w:rPr>
          <w:rFonts w:ascii="宋体" w:eastAsia="宋体" w:hAnsi="宋体" w:cs="宋体" w:hint="eastAsia"/>
          <w:color w:val="000000"/>
          <w:kern w:val="0"/>
          <w:sz w:val="28"/>
          <w:szCs w:val="28"/>
        </w:rPr>
        <w:t>杨</w:t>
      </w:r>
      <w:r w:rsidR="005B3141" w:rsidRPr="00932C43">
        <w:rPr>
          <w:rFonts w:ascii="宋体" w:eastAsia="宋体" w:hAnsi="宋体" w:cs="宋体" w:hint="eastAsia"/>
          <w:color w:val="000000"/>
          <w:kern w:val="0"/>
          <w:sz w:val="28"/>
          <w:szCs w:val="28"/>
        </w:rPr>
        <w:t xml:space="preserve"> </w:t>
      </w:r>
      <w:r w:rsidR="007E796A" w:rsidRPr="00932C43">
        <w:rPr>
          <w:rFonts w:ascii="宋体" w:eastAsia="宋体" w:hAnsi="宋体" w:cs="宋体" w:hint="eastAsia"/>
          <w:color w:val="000000"/>
          <w:kern w:val="0"/>
          <w:sz w:val="28"/>
          <w:szCs w:val="28"/>
        </w:rPr>
        <w:t>勇</w:t>
      </w:r>
    </w:p>
    <w:p w14:paraId="1D0D9919" w14:textId="77777777" w:rsidR="007A4851" w:rsidRPr="00932C43" w:rsidRDefault="007A4851" w:rsidP="007A4851">
      <w:pPr>
        <w:widowControl/>
        <w:numPr>
          <w:ilvl w:val="0"/>
          <w:numId w:val="3"/>
        </w:numPr>
        <w:spacing w:line="360" w:lineRule="auto"/>
        <w:jc w:val="left"/>
        <w:rPr>
          <w:rFonts w:ascii="宋体" w:eastAsia="宋体" w:hAnsi="宋体"/>
          <w:b/>
          <w:bCs/>
          <w:color w:val="000000"/>
          <w:kern w:val="0"/>
          <w:sz w:val="28"/>
          <w:szCs w:val="28"/>
        </w:rPr>
      </w:pPr>
      <w:r w:rsidRPr="00932C43">
        <w:rPr>
          <w:rFonts w:ascii="宋体" w:eastAsia="宋体" w:hAnsi="宋体" w:cs="宋体" w:hint="eastAsia"/>
          <w:b/>
          <w:bCs/>
          <w:color w:val="000000"/>
          <w:kern w:val="0"/>
          <w:sz w:val="28"/>
          <w:szCs w:val="28"/>
        </w:rPr>
        <w:t>预期目标</w:t>
      </w:r>
    </w:p>
    <w:p w14:paraId="2DB70B61" w14:textId="51D0D10F" w:rsidR="007A4851" w:rsidRPr="00932C43" w:rsidRDefault="007A4851" w:rsidP="006E1E20">
      <w:pPr>
        <w:widowControl/>
        <w:spacing w:line="360" w:lineRule="auto"/>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 xml:space="preserve"> （1）加强对毕业生的教育与管理是对其大学四年德育方面综合性、总结性的考核。既考核其思想道德素质，又依据每个学生的具体情况进行有针对性的指导和帮助，强化他们对自身思想道德的内省和行为的自律。</w:t>
      </w:r>
    </w:p>
    <w:p w14:paraId="623C6406" w14:textId="52F118DF" w:rsidR="007A4851" w:rsidRPr="00932C43" w:rsidRDefault="007A4851" w:rsidP="002A30C1">
      <w:pPr>
        <w:widowControl/>
        <w:spacing w:line="360" w:lineRule="auto"/>
        <w:ind w:firstLineChars="50" w:firstLine="140"/>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（2）通过回顾学生的成长历程，促使学生对自己的学习和生活进行总结、反思与梳理，找到自己的优点和不足，树立正确的人生观、价值观。</w:t>
      </w:r>
    </w:p>
    <w:p w14:paraId="41D62793" w14:textId="5A79F04F" w:rsidR="007A4851" w:rsidRPr="00932C43" w:rsidRDefault="007A4851" w:rsidP="002A30C1">
      <w:pPr>
        <w:widowControl/>
        <w:spacing w:line="360" w:lineRule="auto"/>
        <w:ind w:firstLineChars="50" w:firstLine="140"/>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（3）进一步增强毕业生离校前夕学生思想政治工作的主动性，密切师生关系、同学关系，疏导离校前学生中存在的各种不良情绪。</w:t>
      </w:r>
    </w:p>
    <w:p w14:paraId="4FB913BC" w14:textId="1304EBC8" w:rsidR="007A4851" w:rsidRPr="00932C43" w:rsidRDefault="007A4851" w:rsidP="002A30C1">
      <w:pPr>
        <w:widowControl/>
        <w:spacing w:line="360" w:lineRule="auto"/>
        <w:ind w:firstLineChars="50" w:firstLine="140"/>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（4）充分发挥优秀毕业生的示范作用，影响和带动在校大学生树立积极进取的人生目标。</w:t>
      </w:r>
    </w:p>
    <w:p w14:paraId="0A36EB44" w14:textId="3ED60C68" w:rsidR="007A4851" w:rsidRPr="00932C43" w:rsidRDefault="007A4851" w:rsidP="002A30C1">
      <w:pPr>
        <w:widowControl/>
        <w:spacing w:line="360" w:lineRule="auto"/>
        <w:ind w:firstLineChars="50" w:firstLine="140"/>
        <w:rPr>
          <w:rFonts w:ascii="宋体" w:eastAsia="宋体" w:hAnsi="宋体"/>
          <w:color w:val="000000"/>
          <w:kern w:val="0"/>
          <w:sz w:val="28"/>
          <w:szCs w:val="28"/>
        </w:rPr>
      </w:pPr>
      <w:r w:rsidRPr="00932C43">
        <w:rPr>
          <w:rFonts w:ascii="宋体" w:eastAsia="宋体" w:hAnsi="宋体" w:cs="宋体" w:hint="eastAsia"/>
          <w:color w:val="000000"/>
          <w:kern w:val="0"/>
          <w:sz w:val="28"/>
          <w:szCs w:val="28"/>
        </w:rPr>
        <w:t>（5）深入掌握学生的成长轨迹，进一步提高思想政治工作的针对性，有的放矢地完善大学德育体系。</w:t>
      </w:r>
    </w:p>
    <w:p w14:paraId="77EC4C9E" w14:textId="77777777" w:rsidR="007A4851" w:rsidRPr="00932C43" w:rsidRDefault="007A4851" w:rsidP="007A4851">
      <w:pPr>
        <w:widowControl/>
        <w:spacing w:line="360" w:lineRule="auto"/>
        <w:jc w:val="left"/>
        <w:rPr>
          <w:rFonts w:ascii="宋体" w:eastAsia="宋体" w:hAnsi="宋体"/>
          <w:b/>
          <w:bCs/>
          <w:color w:val="000000"/>
          <w:kern w:val="0"/>
          <w:sz w:val="28"/>
          <w:szCs w:val="28"/>
        </w:rPr>
      </w:pPr>
      <w:r w:rsidRPr="00932C43">
        <w:rPr>
          <w:rFonts w:ascii="宋体" w:eastAsia="宋体" w:hAnsi="宋体" w:cs="宋体" w:hint="eastAsia"/>
          <w:b/>
          <w:bCs/>
          <w:color w:val="000000"/>
          <w:kern w:val="0"/>
          <w:sz w:val="28"/>
          <w:szCs w:val="28"/>
        </w:rPr>
        <w:t>三、实施方案</w:t>
      </w:r>
    </w:p>
    <w:p w14:paraId="3F443D17" w14:textId="050A3B82"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由学生科向1</w:t>
      </w:r>
      <w:r w:rsidR="002F3907" w:rsidRPr="00932C43">
        <w:rPr>
          <w:rFonts w:ascii="宋体" w:eastAsia="宋体" w:hAnsi="宋体" w:cs="宋体"/>
          <w:sz w:val="28"/>
          <w:szCs w:val="28"/>
        </w:rPr>
        <w:t>5</w:t>
      </w:r>
      <w:r w:rsidRPr="00932C43">
        <w:rPr>
          <w:rFonts w:ascii="宋体" w:eastAsia="宋体" w:hAnsi="宋体" w:cs="宋体" w:hint="eastAsia"/>
          <w:sz w:val="28"/>
          <w:szCs w:val="28"/>
        </w:rPr>
        <w:t>级各班班长下达毕业生德育答辩通知。通知如下:</w:t>
      </w:r>
    </w:p>
    <w:p w14:paraId="37E86037" w14:textId="55311DBD"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活动开展时间：6月1日—6月</w:t>
      </w:r>
      <w:r w:rsidR="00730587" w:rsidRPr="00932C43">
        <w:rPr>
          <w:rFonts w:ascii="宋体" w:eastAsia="宋体" w:hAnsi="宋体" w:cs="宋体"/>
          <w:sz w:val="28"/>
          <w:szCs w:val="28"/>
        </w:rPr>
        <w:t>28</w:t>
      </w:r>
      <w:r w:rsidRPr="00932C43">
        <w:rPr>
          <w:rFonts w:ascii="宋体" w:eastAsia="宋体" w:hAnsi="宋体" w:cs="宋体" w:hint="eastAsia"/>
          <w:sz w:val="28"/>
          <w:szCs w:val="28"/>
        </w:rPr>
        <w:t>日</w:t>
      </w:r>
    </w:p>
    <w:p w14:paraId="68BFF50C" w14:textId="4B01FBC9" w:rsidR="007A4851" w:rsidRPr="00932C43" w:rsidRDefault="007A4851" w:rsidP="006C678F">
      <w:pPr>
        <w:spacing w:line="360" w:lineRule="auto"/>
        <w:rPr>
          <w:rFonts w:ascii="宋体" w:eastAsia="宋体" w:hAnsi="宋体"/>
          <w:sz w:val="28"/>
          <w:szCs w:val="28"/>
        </w:rPr>
      </w:pPr>
      <w:r w:rsidRPr="00932C43">
        <w:rPr>
          <w:rFonts w:ascii="宋体" w:eastAsia="宋体" w:hAnsi="宋体" w:cs="宋体" w:hint="eastAsia"/>
          <w:sz w:val="28"/>
          <w:szCs w:val="28"/>
        </w:rPr>
        <w:t>（1）组织准备阶段（6月1日-6月1</w:t>
      </w:r>
      <w:r w:rsidR="0071367D" w:rsidRPr="00932C43">
        <w:rPr>
          <w:rFonts w:ascii="宋体" w:eastAsia="宋体" w:hAnsi="宋体" w:cs="宋体"/>
          <w:sz w:val="28"/>
          <w:szCs w:val="28"/>
        </w:rPr>
        <w:t>6</w:t>
      </w:r>
      <w:r w:rsidRPr="00932C43">
        <w:rPr>
          <w:rFonts w:ascii="宋体" w:eastAsia="宋体" w:hAnsi="宋体" w:cs="宋体" w:hint="eastAsia"/>
          <w:sz w:val="28"/>
          <w:szCs w:val="28"/>
        </w:rPr>
        <w:t>日）</w:t>
      </w:r>
    </w:p>
    <w:p w14:paraId="2728A9BF"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①班级做一份视频或PPT，总结大学四年的学习生活并留作纪念。</w:t>
      </w:r>
    </w:p>
    <w:p w14:paraId="5E04DCCD"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②全体毕业生结合个人的成长经历，对自己四年大学生活进行全</w:t>
      </w:r>
      <w:r w:rsidRPr="00932C43">
        <w:rPr>
          <w:rFonts w:ascii="宋体" w:eastAsia="宋体" w:hAnsi="宋体" w:cs="宋体" w:hint="eastAsia"/>
          <w:sz w:val="28"/>
          <w:szCs w:val="28"/>
        </w:rPr>
        <w:lastRenderedPageBreak/>
        <w:t>面系统的回顾，并对未来做出展望和规划，撰写不少于2000字的德育答辩论文（格式见附件一）。（纸质</w:t>
      </w:r>
      <w:proofErr w:type="gramStart"/>
      <w:r w:rsidRPr="00932C43">
        <w:rPr>
          <w:rFonts w:ascii="宋体" w:eastAsia="宋体" w:hAnsi="宋体" w:cs="宋体" w:hint="eastAsia"/>
          <w:sz w:val="28"/>
          <w:szCs w:val="28"/>
        </w:rPr>
        <w:t>版需手写</w:t>
      </w:r>
      <w:proofErr w:type="gramEnd"/>
      <w:r w:rsidRPr="00932C43">
        <w:rPr>
          <w:rFonts w:ascii="宋体" w:eastAsia="宋体" w:hAnsi="宋体" w:cs="宋体" w:hint="eastAsia"/>
          <w:sz w:val="28"/>
          <w:szCs w:val="28"/>
        </w:rPr>
        <w:t>，电子</w:t>
      </w:r>
      <w:proofErr w:type="gramStart"/>
      <w:r w:rsidRPr="00932C43">
        <w:rPr>
          <w:rFonts w:ascii="宋体" w:eastAsia="宋体" w:hAnsi="宋体" w:cs="宋体" w:hint="eastAsia"/>
          <w:sz w:val="28"/>
          <w:szCs w:val="28"/>
        </w:rPr>
        <w:t>稿按照</w:t>
      </w:r>
      <w:proofErr w:type="gramEnd"/>
      <w:r w:rsidRPr="00932C43">
        <w:rPr>
          <w:rFonts w:ascii="宋体" w:eastAsia="宋体" w:hAnsi="宋体" w:cs="宋体" w:hint="eastAsia"/>
          <w:sz w:val="28"/>
          <w:szCs w:val="28"/>
        </w:rPr>
        <w:t>规定格式填写）。</w:t>
      </w:r>
    </w:p>
    <w:p w14:paraId="7B978B32" w14:textId="6AB8576F"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③班长应做好本班毕业生德育答辩策划，在</w:t>
      </w:r>
      <w:r w:rsidR="001D0AC0" w:rsidRPr="00932C43">
        <w:rPr>
          <w:rFonts w:ascii="宋体" w:eastAsia="宋体" w:hAnsi="宋体" w:cs="宋体" w:hint="eastAsia"/>
          <w:sz w:val="28"/>
          <w:szCs w:val="28"/>
        </w:rPr>
        <w:t>答辩</w:t>
      </w:r>
      <w:r w:rsidRPr="00932C43">
        <w:rPr>
          <w:rFonts w:ascii="宋体" w:eastAsia="宋体" w:hAnsi="宋体" w:cs="宋体" w:hint="eastAsia"/>
          <w:sz w:val="28"/>
          <w:szCs w:val="28"/>
        </w:rPr>
        <w:t>会开始之前申请好教室，班长将</w:t>
      </w:r>
      <w:r w:rsidR="00816B12" w:rsidRPr="00932C43">
        <w:rPr>
          <w:rFonts w:ascii="宋体" w:eastAsia="宋体" w:hAnsi="宋体" w:cs="宋体" w:hint="eastAsia"/>
          <w:sz w:val="28"/>
          <w:szCs w:val="28"/>
        </w:rPr>
        <w:t>答辩</w:t>
      </w:r>
      <w:r w:rsidRPr="00932C43">
        <w:rPr>
          <w:rFonts w:ascii="宋体" w:eastAsia="宋体" w:hAnsi="宋体" w:cs="宋体" w:hint="eastAsia"/>
          <w:sz w:val="28"/>
          <w:szCs w:val="28"/>
        </w:rPr>
        <w:t>会进行</w:t>
      </w:r>
      <w:r w:rsidR="00816B12" w:rsidRPr="00932C43">
        <w:rPr>
          <w:rFonts w:ascii="宋体" w:eastAsia="宋体" w:hAnsi="宋体" w:cs="宋体" w:hint="eastAsia"/>
          <w:sz w:val="28"/>
          <w:szCs w:val="28"/>
        </w:rPr>
        <w:t>的</w:t>
      </w:r>
      <w:r w:rsidRPr="00932C43">
        <w:rPr>
          <w:rFonts w:ascii="宋体" w:eastAsia="宋体" w:hAnsi="宋体" w:cs="宋体" w:hint="eastAsia"/>
          <w:sz w:val="28"/>
          <w:szCs w:val="28"/>
        </w:rPr>
        <w:t>时间与地点等信息</w:t>
      </w:r>
      <w:r w:rsidR="00932C43">
        <w:rPr>
          <w:rFonts w:ascii="宋体" w:eastAsia="宋体" w:hAnsi="宋体" w:cs="宋体" w:hint="eastAsia"/>
          <w:sz w:val="28"/>
          <w:szCs w:val="28"/>
        </w:rPr>
        <w:t>于6月1</w:t>
      </w:r>
      <w:r w:rsidR="00932C43">
        <w:rPr>
          <w:rFonts w:ascii="宋体" w:eastAsia="宋体" w:hAnsi="宋体" w:cs="宋体"/>
          <w:sz w:val="28"/>
          <w:szCs w:val="28"/>
        </w:rPr>
        <w:t>2</w:t>
      </w:r>
      <w:r w:rsidR="00932C43">
        <w:rPr>
          <w:rFonts w:ascii="宋体" w:eastAsia="宋体" w:hAnsi="宋体" w:cs="宋体" w:hint="eastAsia"/>
          <w:sz w:val="28"/>
          <w:szCs w:val="28"/>
        </w:rPr>
        <w:t>日前</w:t>
      </w:r>
      <w:r w:rsidRPr="00932C43">
        <w:rPr>
          <w:rFonts w:ascii="宋体" w:eastAsia="宋体" w:hAnsi="宋体" w:cs="宋体" w:hint="eastAsia"/>
          <w:sz w:val="28"/>
          <w:szCs w:val="28"/>
        </w:rPr>
        <w:t>上报给</w:t>
      </w:r>
      <w:r w:rsidR="006E1E20" w:rsidRPr="00932C43">
        <w:rPr>
          <w:rFonts w:ascii="宋体" w:eastAsia="宋体" w:hAnsi="宋体" w:cs="宋体" w:hint="eastAsia"/>
          <w:sz w:val="28"/>
          <w:szCs w:val="28"/>
        </w:rPr>
        <w:t>就业</w:t>
      </w:r>
      <w:r w:rsidRPr="00932C43">
        <w:rPr>
          <w:rFonts w:ascii="宋体" w:eastAsia="宋体" w:hAnsi="宋体" w:cs="宋体" w:hint="eastAsia"/>
          <w:sz w:val="28"/>
          <w:szCs w:val="28"/>
        </w:rPr>
        <w:t>部副部</w:t>
      </w:r>
      <w:proofErr w:type="gramStart"/>
      <w:r w:rsidR="006E1E20" w:rsidRPr="00932C43">
        <w:rPr>
          <w:rFonts w:ascii="宋体" w:eastAsia="宋体" w:hAnsi="宋体" w:cs="宋体" w:hint="eastAsia"/>
          <w:sz w:val="28"/>
          <w:szCs w:val="28"/>
        </w:rPr>
        <w:t>逄</w:t>
      </w:r>
      <w:proofErr w:type="gramEnd"/>
      <w:r w:rsidR="006E1E20" w:rsidRPr="00932C43">
        <w:rPr>
          <w:rFonts w:ascii="宋体" w:eastAsia="宋体" w:hAnsi="宋体" w:cs="宋体" w:hint="eastAsia"/>
          <w:sz w:val="28"/>
          <w:szCs w:val="28"/>
        </w:rPr>
        <w:t>博</w:t>
      </w:r>
      <w:r w:rsidRPr="00932C43">
        <w:rPr>
          <w:rFonts w:ascii="宋体" w:eastAsia="宋体" w:hAnsi="宋体" w:cs="宋体" w:hint="eastAsia"/>
          <w:sz w:val="28"/>
          <w:szCs w:val="28"/>
        </w:rPr>
        <w:t>（</w:t>
      </w:r>
      <w:bookmarkStart w:id="0" w:name="_Hlk10466803"/>
      <w:r w:rsidR="006E1E20" w:rsidRPr="00932C43">
        <w:rPr>
          <w:rFonts w:ascii="宋体" w:eastAsia="宋体" w:hAnsi="宋体" w:cs="宋体"/>
          <w:sz w:val="28"/>
          <w:szCs w:val="28"/>
        </w:rPr>
        <w:t>18235172545</w:t>
      </w:r>
      <w:bookmarkEnd w:id="0"/>
      <w:r w:rsidRPr="00932C43">
        <w:rPr>
          <w:rFonts w:ascii="宋体" w:eastAsia="宋体" w:hAnsi="宋体" w:cs="宋体" w:hint="eastAsia"/>
          <w:sz w:val="28"/>
          <w:szCs w:val="28"/>
        </w:rPr>
        <w:t>）。</w:t>
      </w:r>
    </w:p>
    <w:p w14:paraId="7FC3FE7D" w14:textId="373A4F10" w:rsidR="007A4851" w:rsidRPr="00932C43" w:rsidRDefault="007A4851" w:rsidP="006C678F">
      <w:pPr>
        <w:spacing w:line="360" w:lineRule="auto"/>
        <w:rPr>
          <w:rFonts w:ascii="宋体" w:eastAsia="宋体" w:hAnsi="宋体"/>
          <w:sz w:val="28"/>
          <w:szCs w:val="28"/>
        </w:rPr>
      </w:pPr>
      <w:r w:rsidRPr="00932C43">
        <w:rPr>
          <w:rFonts w:ascii="宋体" w:eastAsia="宋体" w:hAnsi="宋体" w:cs="宋体" w:hint="eastAsia"/>
          <w:sz w:val="28"/>
          <w:szCs w:val="28"/>
        </w:rPr>
        <w:t>（2）答辩活动阶段（6月1</w:t>
      </w:r>
      <w:r w:rsidR="007941B7" w:rsidRPr="00932C43">
        <w:rPr>
          <w:rFonts w:ascii="宋体" w:eastAsia="宋体" w:hAnsi="宋体" w:cs="宋体"/>
          <w:sz w:val="28"/>
          <w:szCs w:val="28"/>
        </w:rPr>
        <w:t>7</w:t>
      </w:r>
      <w:r w:rsidRPr="00932C43">
        <w:rPr>
          <w:rFonts w:ascii="宋体" w:eastAsia="宋体" w:hAnsi="宋体" w:cs="宋体" w:hint="eastAsia"/>
          <w:sz w:val="28"/>
          <w:szCs w:val="28"/>
        </w:rPr>
        <w:t>日-6月</w:t>
      </w:r>
      <w:r w:rsidR="008D46D7" w:rsidRPr="00932C43">
        <w:rPr>
          <w:rFonts w:ascii="宋体" w:eastAsia="宋体" w:hAnsi="宋体" w:cs="宋体"/>
          <w:sz w:val="28"/>
          <w:szCs w:val="28"/>
        </w:rPr>
        <w:t>2</w:t>
      </w:r>
      <w:r w:rsidR="002D4F4F" w:rsidRPr="00932C43">
        <w:rPr>
          <w:rFonts w:ascii="宋体" w:eastAsia="宋体" w:hAnsi="宋体" w:cs="宋体"/>
          <w:sz w:val="28"/>
          <w:szCs w:val="28"/>
        </w:rPr>
        <w:t>4</w:t>
      </w:r>
      <w:r w:rsidRPr="00932C43">
        <w:rPr>
          <w:rFonts w:ascii="宋体" w:eastAsia="宋体" w:hAnsi="宋体" w:cs="宋体" w:hint="eastAsia"/>
          <w:sz w:val="28"/>
          <w:szCs w:val="28"/>
        </w:rPr>
        <w:t>日）</w:t>
      </w:r>
    </w:p>
    <w:p w14:paraId="1D06EF08" w14:textId="6950B96B"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在学院“201</w:t>
      </w:r>
      <w:r w:rsidR="006E1E20" w:rsidRPr="00932C43">
        <w:rPr>
          <w:rFonts w:ascii="宋体" w:eastAsia="宋体" w:hAnsi="宋体" w:cs="宋体"/>
          <w:sz w:val="28"/>
          <w:szCs w:val="28"/>
        </w:rPr>
        <w:t>5</w:t>
      </w:r>
      <w:r w:rsidRPr="00932C43">
        <w:rPr>
          <w:rFonts w:ascii="宋体" w:eastAsia="宋体" w:hAnsi="宋体" w:cs="宋体" w:hint="eastAsia"/>
          <w:sz w:val="28"/>
          <w:szCs w:val="28"/>
        </w:rPr>
        <w:t>级毕业生德育答辩评审委员会”统一督促指导下，以班级为单位进行德育开题答辩（班主任必须到场）。</w:t>
      </w:r>
    </w:p>
    <w:p w14:paraId="2E0CD5DB"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主要环节如下:</w:t>
      </w:r>
    </w:p>
    <w:p w14:paraId="4D52A345" w14:textId="5A08B267" w:rsidR="007A4851" w:rsidRPr="00932C43" w:rsidRDefault="006E1E20"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①</w:t>
      </w:r>
      <w:r w:rsidR="007A4851" w:rsidRPr="00932C43">
        <w:rPr>
          <w:rFonts w:ascii="宋体" w:eastAsia="宋体" w:hAnsi="宋体" w:cs="宋体" w:hint="eastAsia"/>
          <w:sz w:val="28"/>
          <w:szCs w:val="28"/>
        </w:rPr>
        <w:t xml:space="preserve">班级播放班级视频，共同回顾大学四年生活。通过回顾学生的成长历程，促使学生对自己的学习和生活进行总结、反思与梳理，找到自己的优点和不足，树立正确的人生观、价值观。 </w:t>
      </w:r>
    </w:p>
    <w:p w14:paraId="764E7790" w14:textId="793A0F9E" w:rsidR="007A4851" w:rsidRPr="00932C43" w:rsidRDefault="006E1E20"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②</w:t>
      </w:r>
      <w:r w:rsidR="007A4851" w:rsidRPr="00932C43">
        <w:rPr>
          <w:rFonts w:ascii="宋体" w:eastAsia="宋体" w:hAnsi="宋体" w:cs="宋体" w:hint="eastAsia"/>
          <w:sz w:val="28"/>
          <w:szCs w:val="28"/>
        </w:rPr>
        <w:t>每个班以个人</w:t>
      </w:r>
      <w:r w:rsidR="00EC2023" w:rsidRPr="00932C43">
        <w:rPr>
          <w:rFonts w:ascii="宋体" w:eastAsia="宋体" w:hAnsi="宋体" w:cs="宋体" w:hint="eastAsia"/>
          <w:sz w:val="28"/>
          <w:szCs w:val="28"/>
        </w:rPr>
        <w:t>、</w:t>
      </w:r>
      <w:r w:rsidR="007A4851" w:rsidRPr="00932C43">
        <w:rPr>
          <w:rFonts w:ascii="宋体" w:eastAsia="宋体" w:hAnsi="宋体" w:cs="宋体" w:hint="eastAsia"/>
          <w:sz w:val="28"/>
          <w:szCs w:val="28"/>
        </w:rPr>
        <w:t>小组或宿舍为单位</w:t>
      </w:r>
      <w:r w:rsidR="006C678F" w:rsidRPr="00932C43">
        <w:rPr>
          <w:rFonts w:ascii="宋体" w:eastAsia="宋体" w:hAnsi="宋体" w:cs="宋体" w:hint="eastAsia"/>
          <w:sz w:val="28"/>
          <w:szCs w:val="28"/>
        </w:rPr>
        <w:t>以</w:t>
      </w:r>
      <w:r w:rsidR="007A4851" w:rsidRPr="00932C43">
        <w:rPr>
          <w:rFonts w:ascii="宋体" w:eastAsia="宋体" w:hAnsi="宋体" w:cs="宋体" w:hint="eastAsia"/>
          <w:sz w:val="28"/>
          <w:szCs w:val="28"/>
        </w:rPr>
        <w:t>视频或者PPT的形式进行答辩，内容可以是自己对人生的思考、对将来的展望、还可以表达对班主任或同学之间情感（佩服、感谢、内疚、祝福等）。</w:t>
      </w:r>
    </w:p>
    <w:p w14:paraId="3B4DC5ED" w14:textId="43761835" w:rsidR="007A4851" w:rsidRPr="00932C43" w:rsidRDefault="006E1E20"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③</w:t>
      </w:r>
      <w:r w:rsidR="007A4851" w:rsidRPr="00932C43">
        <w:rPr>
          <w:rFonts w:ascii="宋体" w:eastAsia="宋体" w:hAnsi="宋体" w:cs="宋体" w:hint="eastAsia"/>
          <w:sz w:val="28"/>
          <w:szCs w:val="28"/>
        </w:rPr>
        <w:t>班主任进行点评并发表感言，对同学们表示美好祝福！</w:t>
      </w:r>
    </w:p>
    <w:p w14:paraId="31AEDD41" w14:textId="248B942E"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注：每个班级也可根据本班的实际情况，选择德育答辩的形式与风格，但要求起到实际效果。</w:t>
      </w:r>
    </w:p>
    <w:p w14:paraId="1C6ADD62" w14:textId="6DC3ECDD" w:rsidR="007A4851" w:rsidRPr="00932C43" w:rsidRDefault="007A4851" w:rsidP="007A4851">
      <w:pPr>
        <w:numPr>
          <w:ilvl w:val="0"/>
          <w:numId w:val="2"/>
        </w:numPr>
        <w:spacing w:line="360" w:lineRule="auto"/>
        <w:rPr>
          <w:rFonts w:ascii="宋体" w:eastAsia="宋体" w:hAnsi="宋体"/>
          <w:sz w:val="28"/>
          <w:szCs w:val="28"/>
        </w:rPr>
      </w:pPr>
      <w:r w:rsidRPr="00932C43">
        <w:rPr>
          <w:rFonts w:ascii="宋体" w:eastAsia="宋体" w:hAnsi="宋体" w:cs="宋体" w:hint="eastAsia"/>
          <w:sz w:val="28"/>
          <w:szCs w:val="28"/>
        </w:rPr>
        <w:t>总结整理阶段（6月2</w:t>
      </w:r>
      <w:r w:rsidR="002D4F4F" w:rsidRPr="00932C43">
        <w:rPr>
          <w:rFonts w:ascii="宋体" w:eastAsia="宋体" w:hAnsi="宋体" w:cs="宋体"/>
          <w:sz w:val="28"/>
          <w:szCs w:val="28"/>
        </w:rPr>
        <w:t>5</w:t>
      </w:r>
      <w:r w:rsidRPr="00932C43">
        <w:rPr>
          <w:rFonts w:ascii="宋体" w:eastAsia="宋体" w:hAnsi="宋体" w:cs="宋体" w:hint="eastAsia"/>
          <w:sz w:val="28"/>
          <w:szCs w:val="28"/>
        </w:rPr>
        <w:t>日</w:t>
      </w:r>
      <w:r w:rsidR="002D4F4F" w:rsidRPr="00932C43">
        <w:rPr>
          <w:rFonts w:ascii="宋体" w:eastAsia="宋体" w:hAnsi="宋体" w:cs="宋体" w:hint="eastAsia"/>
          <w:sz w:val="28"/>
          <w:szCs w:val="28"/>
        </w:rPr>
        <w:t>-</w:t>
      </w:r>
      <w:r w:rsidR="002D4F4F" w:rsidRPr="00932C43">
        <w:rPr>
          <w:rFonts w:ascii="宋体" w:eastAsia="宋体" w:hAnsi="宋体" w:cs="宋体"/>
          <w:sz w:val="28"/>
          <w:szCs w:val="28"/>
        </w:rPr>
        <w:t>28</w:t>
      </w:r>
      <w:r w:rsidR="002D4F4F" w:rsidRPr="00932C43">
        <w:rPr>
          <w:rFonts w:ascii="宋体" w:eastAsia="宋体" w:hAnsi="宋体" w:cs="宋体" w:hint="eastAsia"/>
          <w:sz w:val="28"/>
          <w:szCs w:val="28"/>
        </w:rPr>
        <w:t>日</w:t>
      </w:r>
      <w:r w:rsidRPr="00932C43">
        <w:rPr>
          <w:rFonts w:ascii="宋体" w:eastAsia="宋体" w:hAnsi="宋体" w:cs="宋体" w:hint="eastAsia"/>
          <w:sz w:val="28"/>
          <w:szCs w:val="28"/>
        </w:rPr>
        <w:t>）</w:t>
      </w:r>
    </w:p>
    <w:p w14:paraId="4ABBB91D"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①答辩结束后由班主任结合每位毕业生实际情况填写毕业生德育答辩评审表（见附件二）。要求：评审表在右上角用铅笔</w:t>
      </w:r>
      <w:proofErr w:type="gramStart"/>
      <w:r w:rsidRPr="00932C43">
        <w:rPr>
          <w:rFonts w:ascii="宋体" w:eastAsia="宋体" w:hAnsi="宋体" w:cs="宋体" w:hint="eastAsia"/>
          <w:sz w:val="28"/>
          <w:szCs w:val="28"/>
        </w:rPr>
        <w:t>标注发档</w:t>
      </w:r>
      <w:r w:rsidRPr="00932C43">
        <w:rPr>
          <w:rFonts w:ascii="宋体" w:eastAsia="宋体" w:hAnsi="宋体" w:cs="宋体" w:hint="eastAsia"/>
          <w:sz w:val="28"/>
          <w:szCs w:val="28"/>
        </w:rPr>
        <w:lastRenderedPageBreak/>
        <w:t>号</w:t>
      </w:r>
      <w:proofErr w:type="gramEnd"/>
      <w:r w:rsidRPr="00932C43">
        <w:rPr>
          <w:rFonts w:ascii="宋体" w:eastAsia="宋体" w:hAnsi="宋体" w:cs="宋体" w:hint="eastAsia"/>
          <w:sz w:val="28"/>
          <w:szCs w:val="28"/>
        </w:rPr>
        <w:t>（若不</w:t>
      </w:r>
      <w:proofErr w:type="gramStart"/>
      <w:r w:rsidRPr="00932C43">
        <w:rPr>
          <w:rFonts w:ascii="宋体" w:eastAsia="宋体" w:hAnsi="宋体" w:cs="宋体" w:hint="eastAsia"/>
          <w:sz w:val="28"/>
          <w:szCs w:val="28"/>
        </w:rPr>
        <w:t>清楚发档</w:t>
      </w:r>
      <w:proofErr w:type="gramEnd"/>
      <w:r w:rsidRPr="00932C43">
        <w:rPr>
          <w:rFonts w:ascii="宋体" w:eastAsia="宋体" w:hAnsi="宋体" w:cs="宋体" w:hint="eastAsia"/>
          <w:sz w:val="28"/>
          <w:szCs w:val="28"/>
        </w:rPr>
        <w:t>号，请问各班就业负责人）。上交时候</w:t>
      </w:r>
      <w:proofErr w:type="gramStart"/>
      <w:r w:rsidRPr="00932C43">
        <w:rPr>
          <w:rFonts w:ascii="宋体" w:eastAsia="宋体" w:hAnsi="宋体" w:cs="宋体" w:hint="eastAsia"/>
          <w:sz w:val="28"/>
          <w:szCs w:val="28"/>
        </w:rPr>
        <w:t>按发档</w:t>
      </w:r>
      <w:proofErr w:type="gramEnd"/>
      <w:r w:rsidRPr="00932C43">
        <w:rPr>
          <w:rFonts w:ascii="宋体" w:eastAsia="宋体" w:hAnsi="宋体" w:cs="宋体" w:hint="eastAsia"/>
          <w:sz w:val="28"/>
          <w:szCs w:val="28"/>
        </w:rPr>
        <w:t>号排序；评审表填写要求：除了评语内容要求手写，上面内容都必须打印，盖章签章部分空白，交回来统一盖章</w:t>
      </w:r>
      <w:r w:rsidRPr="00932C43">
        <w:rPr>
          <w:rFonts w:ascii="宋体" w:eastAsia="宋体" w:hAnsi="宋体" w:cs="宋体" w:hint="eastAsia"/>
          <w:kern w:val="0"/>
          <w:sz w:val="26"/>
          <w:szCs w:val="26"/>
        </w:rPr>
        <w:t>。</w:t>
      </w:r>
    </w:p>
    <w:p w14:paraId="1EB97670" w14:textId="3F2373AE"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color w:val="000000"/>
          <w:kern w:val="0"/>
          <w:sz w:val="28"/>
          <w:szCs w:val="28"/>
        </w:rPr>
        <w:t>②</w:t>
      </w:r>
      <w:r w:rsidRPr="00932C43">
        <w:rPr>
          <w:rFonts w:ascii="宋体" w:eastAsia="宋体" w:hAnsi="宋体" w:cs="宋体" w:hint="eastAsia"/>
          <w:sz w:val="28"/>
          <w:szCs w:val="28"/>
        </w:rPr>
        <w:t>保存相关文字、影像、图片资料，将开展情况总结记录（见附件三）以及新闻稿电子版，答辩现场照片（JPG格式，单独放一个文件）以及各班制作的视频或PPT在24小时内打包交至</w:t>
      </w:r>
      <w:proofErr w:type="gramStart"/>
      <w:r w:rsidR="00BD6764" w:rsidRPr="00932C43">
        <w:rPr>
          <w:rFonts w:ascii="宋体" w:eastAsia="宋体" w:hAnsi="宋体" w:cs="宋体" w:hint="eastAsia"/>
          <w:sz w:val="28"/>
          <w:szCs w:val="28"/>
        </w:rPr>
        <w:t>逄</w:t>
      </w:r>
      <w:proofErr w:type="gramEnd"/>
      <w:r w:rsidR="00BD6764" w:rsidRPr="00932C43">
        <w:rPr>
          <w:rFonts w:ascii="宋体" w:eastAsia="宋体" w:hAnsi="宋体" w:cs="宋体" w:hint="eastAsia"/>
          <w:sz w:val="28"/>
          <w:szCs w:val="28"/>
        </w:rPr>
        <w:t>博</w:t>
      </w:r>
      <w:r w:rsidRPr="00932C43">
        <w:rPr>
          <w:rFonts w:ascii="宋体" w:eastAsia="宋体" w:hAnsi="宋体" w:cs="宋体" w:hint="eastAsia"/>
          <w:sz w:val="28"/>
          <w:szCs w:val="28"/>
        </w:rPr>
        <w:t>（QQ：</w:t>
      </w:r>
      <w:r w:rsidR="00BD6764" w:rsidRPr="00932C43">
        <w:rPr>
          <w:rFonts w:ascii="宋体" w:eastAsia="宋体" w:hAnsi="宋体" w:cs="宋体"/>
          <w:sz w:val="28"/>
          <w:szCs w:val="28"/>
        </w:rPr>
        <w:t>2418614443</w:t>
      </w:r>
      <w:r w:rsidRPr="00932C43">
        <w:rPr>
          <w:rFonts w:ascii="宋体" w:eastAsia="宋体" w:hAnsi="宋体" w:cs="宋体" w:hint="eastAsia"/>
          <w:sz w:val="28"/>
          <w:szCs w:val="28"/>
        </w:rPr>
        <w:t>），在通过审核后择优发至学院官网上，纸质版的总结记录及新闻稿同档案</w:t>
      </w:r>
      <w:proofErr w:type="gramStart"/>
      <w:r w:rsidRPr="00932C43">
        <w:rPr>
          <w:rFonts w:ascii="宋体" w:eastAsia="宋体" w:hAnsi="宋体" w:cs="宋体" w:hint="eastAsia"/>
          <w:sz w:val="28"/>
          <w:szCs w:val="28"/>
        </w:rPr>
        <w:t>袋一起</w:t>
      </w:r>
      <w:proofErr w:type="gramEnd"/>
      <w:r w:rsidRPr="00932C43">
        <w:rPr>
          <w:rFonts w:ascii="宋体" w:eastAsia="宋体" w:hAnsi="宋体" w:cs="宋体" w:hint="eastAsia"/>
          <w:sz w:val="28"/>
          <w:szCs w:val="28"/>
        </w:rPr>
        <w:t>上交；</w:t>
      </w:r>
    </w:p>
    <w:p w14:paraId="4C01658D" w14:textId="4FBFEA6B"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③班长收齐班里的毕业生德育答辩论文纸质版（务必手写，封面打印，指导教师填班主任）按学号排序并装进档案袋，电子版打包（文件名学号+姓名），交给</w:t>
      </w:r>
      <w:r w:rsidR="00DB0721" w:rsidRPr="00932C43">
        <w:rPr>
          <w:rFonts w:ascii="宋体" w:eastAsia="宋体" w:hAnsi="宋体" w:cs="宋体" w:hint="eastAsia"/>
          <w:sz w:val="28"/>
          <w:szCs w:val="28"/>
        </w:rPr>
        <w:t>就业</w:t>
      </w:r>
      <w:r w:rsidRPr="00932C43">
        <w:rPr>
          <w:rFonts w:ascii="宋体" w:eastAsia="宋体" w:hAnsi="宋体" w:cs="宋体" w:hint="eastAsia"/>
          <w:sz w:val="28"/>
          <w:szCs w:val="28"/>
        </w:rPr>
        <w:t>部副部</w:t>
      </w:r>
      <w:proofErr w:type="gramStart"/>
      <w:r w:rsidR="00DB0721" w:rsidRPr="00932C43">
        <w:rPr>
          <w:rFonts w:ascii="宋体" w:eastAsia="宋体" w:hAnsi="宋体" w:cs="宋体" w:hint="eastAsia"/>
          <w:sz w:val="28"/>
          <w:szCs w:val="28"/>
        </w:rPr>
        <w:t>逄</w:t>
      </w:r>
      <w:proofErr w:type="gramEnd"/>
      <w:r w:rsidR="00DB0721" w:rsidRPr="00932C43">
        <w:rPr>
          <w:rFonts w:ascii="宋体" w:eastAsia="宋体" w:hAnsi="宋体" w:cs="宋体" w:hint="eastAsia"/>
          <w:sz w:val="28"/>
          <w:szCs w:val="28"/>
        </w:rPr>
        <w:t>博</w:t>
      </w:r>
      <w:r w:rsidRPr="00932C43">
        <w:rPr>
          <w:rFonts w:ascii="宋体" w:eastAsia="宋体" w:hAnsi="宋体" w:cs="宋体" w:hint="eastAsia"/>
          <w:sz w:val="28"/>
          <w:szCs w:val="28"/>
        </w:rPr>
        <w:t>（</w:t>
      </w:r>
      <w:r w:rsidR="00DB0721" w:rsidRPr="00932C43">
        <w:rPr>
          <w:rFonts w:ascii="宋体" w:eastAsia="宋体" w:hAnsi="宋体" w:cs="宋体"/>
          <w:sz w:val="28"/>
          <w:szCs w:val="28"/>
        </w:rPr>
        <w:t>18235172545</w:t>
      </w:r>
      <w:r w:rsidRPr="00932C43">
        <w:rPr>
          <w:rFonts w:ascii="宋体" w:eastAsia="宋体" w:hAnsi="宋体" w:cs="宋体" w:hint="eastAsia"/>
          <w:sz w:val="28"/>
          <w:szCs w:val="28"/>
        </w:rPr>
        <w:t>），由学生科进行归档管理。</w:t>
      </w:r>
    </w:p>
    <w:p w14:paraId="6CA1BB45" w14:textId="1C154C8E"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hint="eastAsia"/>
          <w:sz w:val="28"/>
          <w:szCs w:val="28"/>
        </w:rPr>
        <w:fldChar w:fldCharType="begin"/>
      </w:r>
      <w:r w:rsidRPr="00932C43">
        <w:rPr>
          <w:rFonts w:ascii="宋体" w:eastAsia="宋体" w:hAnsi="宋体" w:cs="宋体" w:hint="eastAsia"/>
          <w:sz w:val="28"/>
          <w:szCs w:val="28"/>
        </w:rPr>
        <w:instrText xml:space="preserve"> = 4 \* GB3 \* MERGEFORMAT </w:instrText>
      </w:r>
      <w:r w:rsidRPr="00932C43">
        <w:rPr>
          <w:rFonts w:ascii="宋体" w:eastAsia="宋体" w:hAnsi="宋体" w:hint="eastAsia"/>
          <w:sz w:val="28"/>
          <w:szCs w:val="28"/>
        </w:rPr>
        <w:fldChar w:fldCharType="separate"/>
      </w:r>
      <w:r w:rsidRPr="00932C43">
        <w:rPr>
          <w:rFonts w:ascii="宋体" w:eastAsia="宋体" w:hAnsi="宋体" w:cs="宋体" w:hint="eastAsia"/>
          <w:sz w:val="28"/>
          <w:szCs w:val="28"/>
        </w:rPr>
        <w:t>④</w:t>
      </w:r>
      <w:r w:rsidRPr="00932C43">
        <w:rPr>
          <w:rFonts w:ascii="宋体" w:eastAsia="宋体" w:hAnsi="宋体" w:hint="eastAsia"/>
          <w:sz w:val="28"/>
          <w:szCs w:val="28"/>
        </w:rPr>
        <w:fldChar w:fldCharType="end"/>
      </w:r>
      <w:r w:rsidRPr="00932C43">
        <w:rPr>
          <w:rFonts w:ascii="宋体" w:eastAsia="宋体" w:hAnsi="宋体" w:cs="宋体" w:hint="eastAsia"/>
          <w:sz w:val="28"/>
          <w:szCs w:val="28"/>
        </w:rPr>
        <w:t>上交材料时，需以班级总人数的5%比例进行推优，推出来的优秀个人的德育答辩论文需另外打包（只需电子版）。另外毕业生德育答辩成绩根据评审表汇总，成绩分为“优秀”、“良好”、“合格”三个等级，优秀比例为5%（见附件四表格），一同发给</w:t>
      </w:r>
      <w:proofErr w:type="gramStart"/>
      <w:r w:rsidR="00565DDC" w:rsidRPr="00932C43">
        <w:rPr>
          <w:rFonts w:ascii="宋体" w:eastAsia="宋体" w:hAnsi="宋体" w:cs="宋体" w:hint="eastAsia"/>
          <w:sz w:val="28"/>
          <w:szCs w:val="28"/>
        </w:rPr>
        <w:t>逄</w:t>
      </w:r>
      <w:proofErr w:type="gramEnd"/>
      <w:r w:rsidR="00565DDC" w:rsidRPr="00932C43">
        <w:rPr>
          <w:rFonts w:ascii="宋体" w:eastAsia="宋体" w:hAnsi="宋体" w:cs="宋体" w:hint="eastAsia"/>
          <w:sz w:val="28"/>
          <w:szCs w:val="28"/>
        </w:rPr>
        <w:t>博</w:t>
      </w:r>
      <w:r w:rsidRPr="00932C43">
        <w:rPr>
          <w:rFonts w:ascii="宋体" w:eastAsia="宋体" w:hAnsi="宋体" w:cs="宋体" w:hint="eastAsia"/>
          <w:sz w:val="28"/>
          <w:szCs w:val="28"/>
        </w:rPr>
        <w:t>。</w:t>
      </w:r>
    </w:p>
    <w:p w14:paraId="165D698F" w14:textId="77777777" w:rsidR="007A4851" w:rsidRPr="00932C43" w:rsidRDefault="007A4851" w:rsidP="007A4851">
      <w:pPr>
        <w:spacing w:line="360" w:lineRule="auto"/>
        <w:rPr>
          <w:rFonts w:ascii="宋体" w:eastAsia="宋体" w:hAnsi="宋体" w:cstheme="minorEastAsia"/>
          <w:b/>
          <w:bCs/>
          <w:color w:val="000000"/>
          <w:kern w:val="0"/>
          <w:sz w:val="28"/>
          <w:szCs w:val="28"/>
        </w:rPr>
      </w:pPr>
      <w:r w:rsidRPr="000931C3">
        <w:rPr>
          <w:rFonts w:ascii="宋体" w:eastAsia="宋体" w:hAnsi="宋体" w:cs="宋体" w:hint="eastAsia"/>
          <w:b/>
          <w:color w:val="000000"/>
          <w:kern w:val="0"/>
          <w:sz w:val="28"/>
          <w:szCs w:val="28"/>
        </w:rPr>
        <w:t>四、</w:t>
      </w:r>
      <w:r w:rsidRPr="000931C3">
        <w:rPr>
          <w:rFonts w:ascii="宋体" w:eastAsia="宋体" w:hAnsi="宋体" w:cstheme="minorEastAsia" w:hint="eastAsia"/>
          <w:b/>
          <w:bCs/>
          <w:color w:val="000000"/>
          <w:kern w:val="0"/>
          <w:sz w:val="28"/>
          <w:szCs w:val="28"/>
        </w:rPr>
        <w:t>具体组织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226"/>
        <w:gridCol w:w="2393"/>
        <w:gridCol w:w="2391"/>
      </w:tblGrid>
      <w:tr w:rsidR="001D0AC0" w:rsidRPr="00932C43" w14:paraId="5D9FA9D9" w14:textId="77777777" w:rsidTr="000022E1">
        <w:trPr>
          <w:jc w:val="center"/>
        </w:trPr>
        <w:tc>
          <w:tcPr>
            <w:tcW w:w="1378" w:type="pct"/>
          </w:tcPr>
          <w:p w14:paraId="18A75E1B" w14:textId="77777777" w:rsidR="001D0AC0" w:rsidRPr="00932C43" w:rsidRDefault="001D0AC0" w:rsidP="00506DF7">
            <w:pPr>
              <w:widowControl/>
              <w:spacing w:line="438" w:lineRule="atLeast"/>
              <w:ind w:firstLine="480"/>
              <w:jc w:val="left"/>
              <w:rPr>
                <w:rFonts w:ascii="宋体" w:eastAsia="宋体" w:hAnsi="宋体" w:cstheme="minorEastAsia"/>
                <w:b/>
                <w:color w:val="555555"/>
                <w:kern w:val="0"/>
                <w:sz w:val="18"/>
                <w:szCs w:val="18"/>
              </w:rPr>
            </w:pPr>
            <w:r w:rsidRPr="00932C43">
              <w:rPr>
                <w:rFonts w:ascii="宋体" w:eastAsia="宋体" w:hAnsi="宋体" w:cstheme="minorEastAsia" w:hint="eastAsia"/>
                <w:b/>
                <w:color w:val="000000"/>
                <w:kern w:val="0"/>
                <w:sz w:val="18"/>
                <w:szCs w:val="18"/>
              </w:rPr>
              <w:t>班  级</w:t>
            </w:r>
          </w:p>
        </w:tc>
        <w:tc>
          <w:tcPr>
            <w:tcW w:w="739" w:type="pct"/>
          </w:tcPr>
          <w:p w14:paraId="3A80C3CE" w14:textId="77777777" w:rsidR="001D0AC0" w:rsidRPr="00932C43" w:rsidRDefault="001D0AC0" w:rsidP="00506DF7">
            <w:pPr>
              <w:widowControl/>
              <w:spacing w:line="438" w:lineRule="atLeast"/>
              <w:rPr>
                <w:rFonts w:ascii="宋体" w:eastAsia="宋体" w:hAnsi="宋体" w:cstheme="minorEastAsia"/>
                <w:b/>
                <w:color w:val="555555"/>
                <w:kern w:val="0"/>
                <w:sz w:val="18"/>
                <w:szCs w:val="18"/>
              </w:rPr>
            </w:pPr>
            <w:r w:rsidRPr="00932C43">
              <w:rPr>
                <w:rFonts w:ascii="宋体" w:eastAsia="宋体" w:hAnsi="宋体" w:cstheme="minorEastAsia" w:hint="eastAsia"/>
                <w:b/>
                <w:color w:val="000000"/>
                <w:kern w:val="0"/>
                <w:sz w:val="18"/>
                <w:szCs w:val="18"/>
              </w:rPr>
              <w:t>班主任</w:t>
            </w:r>
          </w:p>
        </w:tc>
        <w:tc>
          <w:tcPr>
            <w:tcW w:w="1442" w:type="pct"/>
          </w:tcPr>
          <w:p w14:paraId="78E48149" w14:textId="77777777" w:rsidR="001D0AC0" w:rsidRPr="00932C43" w:rsidRDefault="001D0AC0" w:rsidP="00506DF7">
            <w:pPr>
              <w:widowControl/>
              <w:spacing w:line="438" w:lineRule="atLeast"/>
              <w:ind w:firstLineChars="200" w:firstLine="361"/>
              <w:rPr>
                <w:rFonts w:ascii="宋体" w:eastAsia="宋体" w:hAnsi="宋体" w:cstheme="minorEastAsia"/>
                <w:b/>
                <w:color w:val="555555"/>
                <w:kern w:val="0"/>
                <w:sz w:val="18"/>
                <w:szCs w:val="18"/>
              </w:rPr>
            </w:pPr>
            <w:r w:rsidRPr="00932C43">
              <w:rPr>
                <w:rFonts w:ascii="宋体" w:eastAsia="宋体" w:hAnsi="宋体" w:cstheme="minorEastAsia" w:hint="eastAsia"/>
                <w:b/>
                <w:color w:val="000000"/>
                <w:kern w:val="0"/>
                <w:sz w:val="18"/>
                <w:szCs w:val="18"/>
              </w:rPr>
              <w:t>负责辅导员</w:t>
            </w:r>
          </w:p>
        </w:tc>
        <w:tc>
          <w:tcPr>
            <w:tcW w:w="1442" w:type="pct"/>
          </w:tcPr>
          <w:p w14:paraId="7140CA59" w14:textId="77777777" w:rsidR="001D0AC0" w:rsidRPr="00932C43" w:rsidRDefault="001D0AC0" w:rsidP="00506DF7">
            <w:pPr>
              <w:widowControl/>
              <w:spacing w:line="438" w:lineRule="atLeast"/>
              <w:ind w:firstLineChars="200" w:firstLine="361"/>
              <w:rPr>
                <w:rFonts w:ascii="宋体" w:eastAsia="宋体" w:hAnsi="宋体" w:cstheme="minorEastAsia"/>
                <w:b/>
                <w:color w:val="000000"/>
                <w:kern w:val="0"/>
                <w:sz w:val="18"/>
                <w:szCs w:val="18"/>
              </w:rPr>
            </w:pPr>
            <w:r w:rsidRPr="00932C43">
              <w:rPr>
                <w:rFonts w:ascii="宋体" w:eastAsia="宋体" w:hAnsi="宋体" w:cstheme="minorEastAsia" w:hint="eastAsia"/>
                <w:b/>
                <w:color w:val="000000"/>
                <w:kern w:val="0"/>
                <w:sz w:val="18"/>
                <w:szCs w:val="18"/>
              </w:rPr>
              <w:t>班级负责人</w:t>
            </w:r>
          </w:p>
        </w:tc>
      </w:tr>
      <w:tr w:rsidR="001D0AC0" w:rsidRPr="00932C43" w14:paraId="0A93D2BF" w14:textId="77777777" w:rsidTr="000022E1">
        <w:trPr>
          <w:trHeight w:val="401"/>
          <w:jc w:val="center"/>
        </w:trPr>
        <w:tc>
          <w:tcPr>
            <w:tcW w:w="1378" w:type="pct"/>
          </w:tcPr>
          <w:p w14:paraId="5143CADD" w14:textId="24475F1D"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1</w:t>
            </w:r>
            <w:r w:rsidRPr="00932C43">
              <w:rPr>
                <w:rFonts w:ascii="宋体" w:eastAsia="宋体" w:hAnsi="宋体" w:cstheme="minorEastAsia"/>
                <w:color w:val="000000"/>
                <w:kern w:val="0"/>
                <w:sz w:val="18"/>
                <w:szCs w:val="18"/>
              </w:rPr>
              <w:t>5</w:t>
            </w:r>
            <w:r w:rsidRPr="00932C43">
              <w:rPr>
                <w:rFonts w:ascii="宋体" w:eastAsia="宋体" w:hAnsi="宋体" w:cstheme="minorEastAsia" w:hint="eastAsia"/>
                <w:color w:val="000000"/>
                <w:kern w:val="0"/>
                <w:sz w:val="18"/>
                <w:szCs w:val="18"/>
              </w:rPr>
              <w:t>020641</w:t>
            </w:r>
          </w:p>
        </w:tc>
        <w:tc>
          <w:tcPr>
            <w:tcW w:w="739" w:type="pct"/>
          </w:tcPr>
          <w:p w14:paraId="70C0816C" w14:textId="11E2C0EB" w:rsidR="001D0AC0" w:rsidRPr="00932C43" w:rsidRDefault="00D63C4F" w:rsidP="00506DF7">
            <w:pPr>
              <w:widowControl/>
              <w:spacing w:line="438" w:lineRule="atLeast"/>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李晓</w:t>
            </w:r>
            <w:proofErr w:type="gramStart"/>
            <w:r>
              <w:rPr>
                <w:rFonts w:ascii="宋体" w:eastAsia="宋体" w:hAnsi="宋体" w:cstheme="minorEastAsia" w:hint="eastAsia"/>
                <w:color w:val="000000"/>
                <w:kern w:val="0"/>
                <w:sz w:val="18"/>
                <w:szCs w:val="18"/>
              </w:rPr>
              <w:t>彧</w:t>
            </w:r>
            <w:proofErr w:type="gramEnd"/>
          </w:p>
        </w:tc>
        <w:tc>
          <w:tcPr>
            <w:tcW w:w="1442" w:type="pct"/>
          </w:tcPr>
          <w:p w14:paraId="2432058C" w14:textId="77777777"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proofErr w:type="gramStart"/>
            <w:r w:rsidRPr="00932C43">
              <w:rPr>
                <w:rFonts w:ascii="宋体" w:eastAsia="宋体" w:hAnsi="宋体" w:cstheme="minorEastAsia" w:hint="eastAsia"/>
                <w:color w:val="000000"/>
                <w:kern w:val="0"/>
                <w:sz w:val="18"/>
                <w:szCs w:val="18"/>
              </w:rPr>
              <w:t>叶增民</w:t>
            </w:r>
            <w:proofErr w:type="gramEnd"/>
          </w:p>
        </w:tc>
        <w:tc>
          <w:tcPr>
            <w:tcW w:w="1442" w:type="pct"/>
          </w:tcPr>
          <w:p w14:paraId="2E0B8255" w14:textId="6B14E590" w:rsidR="001D0AC0" w:rsidRPr="00932C43" w:rsidRDefault="00D63C4F" w:rsidP="00506DF7">
            <w:pPr>
              <w:widowControl/>
              <w:spacing w:line="438" w:lineRule="atLeast"/>
              <w:ind w:firstLine="480"/>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洪</w:t>
            </w:r>
            <w:r w:rsidR="008447B2">
              <w:rPr>
                <w:rFonts w:ascii="宋体" w:eastAsia="宋体" w:hAnsi="宋体" w:cstheme="minorEastAsia" w:hint="eastAsia"/>
                <w:color w:val="000000"/>
                <w:kern w:val="0"/>
                <w:sz w:val="18"/>
                <w:szCs w:val="18"/>
              </w:rPr>
              <w:t xml:space="preserve"> </w:t>
            </w:r>
            <w:r w:rsidR="008447B2">
              <w:rPr>
                <w:rFonts w:ascii="宋体" w:eastAsia="宋体" w:hAnsi="宋体" w:cstheme="minorEastAsia"/>
                <w:color w:val="000000"/>
                <w:kern w:val="0"/>
                <w:sz w:val="18"/>
                <w:szCs w:val="18"/>
              </w:rPr>
              <w:t xml:space="preserve"> </w:t>
            </w:r>
            <w:r>
              <w:rPr>
                <w:rFonts w:ascii="宋体" w:eastAsia="宋体" w:hAnsi="宋体" w:cstheme="minorEastAsia" w:hint="eastAsia"/>
                <w:color w:val="000000"/>
                <w:kern w:val="0"/>
                <w:sz w:val="18"/>
                <w:szCs w:val="18"/>
              </w:rPr>
              <w:t>超</w:t>
            </w:r>
          </w:p>
        </w:tc>
      </w:tr>
      <w:tr w:rsidR="001D0AC0" w:rsidRPr="00932C43" w14:paraId="1420516D" w14:textId="77777777" w:rsidTr="000022E1">
        <w:trPr>
          <w:jc w:val="center"/>
        </w:trPr>
        <w:tc>
          <w:tcPr>
            <w:tcW w:w="1378" w:type="pct"/>
          </w:tcPr>
          <w:p w14:paraId="64089106" w14:textId="09C26EC5"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1</w:t>
            </w:r>
            <w:r w:rsidRPr="00932C43">
              <w:rPr>
                <w:rFonts w:ascii="宋体" w:eastAsia="宋体" w:hAnsi="宋体" w:cstheme="minorEastAsia"/>
                <w:color w:val="000000"/>
                <w:kern w:val="0"/>
                <w:sz w:val="18"/>
                <w:szCs w:val="18"/>
              </w:rPr>
              <w:t>5</w:t>
            </w:r>
            <w:r w:rsidRPr="00932C43">
              <w:rPr>
                <w:rFonts w:ascii="宋体" w:eastAsia="宋体" w:hAnsi="宋体" w:cstheme="minorEastAsia" w:hint="eastAsia"/>
                <w:color w:val="000000"/>
                <w:kern w:val="0"/>
                <w:sz w:val="18"/>
                <w:szCs w:val="18"/>
              </w:rPr>
              <w:t>020642</w:t>
            </w:r>
          </w:p>
        </w:tc>
        <w:tc>
          <w:tcPr>
            <w:tcW w:w="739" w:type="pct"/>
          </w:tcPr>
          <w:p w14:paraId="21F273E2" w14:textId="4BFA4E6B" w:rsidR="001D0AC0" w:rsidRPr="00932C43" w:rsidRDefault="00D63C4F" w:rsidP="00506DF7">
            <w:pPr>
              <w:widowControl/>
              <w:spacing w:line="438" w:lineRule="atLeast"/>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李晓</w:t>
            </w:r>
            <w:proofErr w:type="gramStart"/>
            <w:r>
              <w:rPr>
                <w:rFonts w:ascii="宋体" w:eastAsia="宋体" w:hAnsi="宋体" w:cstheme="minorEastAsia" w:hint="eastAsia"/>
                <w:color w:val="000000"/>
                <w:kern w:val="0"/>
                <w:sz w:val="18"/>
                <w:szCs w:val="18"/>
              </w:rPr>
              <w:t>彧</w:t>
            </w:r>
            <w:proofErr w:type="gramEnd"/>
          </w:p>
        </w:tc>
        <w:tc>
          <w:tcPr>
            <w:tcW w:w="1442" w:type="pct"/>
          </w:tcPr>
          <w:p w14:paraId="6D545DD2" w14:textId="77777777"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李晓</w:t>
            </w:r>
            <w:proofErr w:type="gramStart"/>
            <w:r w:rsidRPr="00932C43">
              <w:rPr>
                <w:rFonts w:ascii="宋体" w:eastAsia="宋体" w:hAnsi="宋体" w:cstheme="minorEastAsia" w:hint="eastAsia"/>
                <w:color w:val="000000"/>
                <w:kern w:val="0"/>
                <w:sz w:val="18"/>
                <w:szCs w:val="18"/>
              </w:rPr>
              <w:t>彧</w:t>
            </w:r>
            <w:proofErr w:type="gramEnd"/>
          </w:p>
        </w:tc>
        <w:tc>
          <w:tcPr>
            <w:tcW w:w="1442" w:type="pct"/>
          </w:tcPr>
          <w:p w14:paraId="58A02E62" w14:textId="430FB0B1" w:rsidR="001D0AC0" w:rsidRPr="00932C43" w:rsidRDefault="00D63C4F" w:rsidP="00506DF7">
            <w:pPr>
              <w:widowControl/>
              <w:spacing w:line="438" w:lineRule="atLeast"/>
              <w:ind w:firstLine="480"/>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郝亚鑫</w:t>
            </w:r>
          </w:p>
        </w:tc>
      </w:tr>
      <w:tr w:rsidR="001D0AC0" w:rsidRPr="00932C43" w14:paraId="24611DF7" w14:textId="77777777" w:rsidTr="000022E1">
        <w:trPr>
          <w:jc w:val="center"/>
        </w:trPr>
        <w:tc>
          <w:tcPr>
            <w:tcW w:w="1378" w:type="pct"/>
          </w:tcPr>
          <w:p w14:paraId="36E084AF" w14:textId="045AAEF1"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1</w:t>
            </w:r>
            <w:r w:rsidRPr="00932C43">
              <w:rPr>
                <w:rFonts w:ascii="宋体" w:eastAsia="宋体" w:hAnsi="宋体" w:cstheme="minorEastAsia"/>
                <w:color w:val="000000"/>
                <w:kern w:val="0"/>
                <w:sz w:val="18"/>
                <w:szCs w:val="18"/>
              </w:rPr>
              <w:t>5</w:t>
            </w:r>
            <w:r w:rsidRPr="00932C43">
              <w:rPr>
                <w:rFonts w:ascii="宋体" w:eastAsia="宋体" w:hAnsi="宋体" w:cstheme="minorEastAsia" w:hint="eastAsia"/>
                <w:color w:val="000000"/>
                <w:kern w:val="0"/>
                <w:sz w:val="18"/>
                <w:szCs w:val="18"/>
              </w:rPr>
              <w:t>020741</w:t>
            </w:r>
          </w:p>
        </w:tc>
        <w:tc>
          <w:tcPr>
            <w:tcW w:w="739" w:type="pct"/>
          </w:tcPr>
          <w:p w14:paraId="7D987982" w14:textId="611089A7" w:rsidR="001D0AC0" w:rsidRPr="00932C43" w:rsidRDefault="00D63C4F" w:rsidP="00506DF7">
            <w:pPr>
              <w:widowControl/>
              <w:spacing w:line="438" w:lineRule="atLeast"/>
              <w:rPr>
                <w:rFonts w:ascii="宋体" w:eastAsia="宋体" w:hAnsi="宋体" w:cstheme="minorEastAsia"/>
                <w:color w:val="000000"/>
                <w:kern w:val="0"/>
                <w:sz w:val="18"/>
                <w:szCs w:val="18"/>
              </w:rPr>
            </w:pPr>
            <w:proofErr w:type="gramStart"/>
            <w:r>
              <w:rPr>
                <w:rFonts w:ascii="宋体" w:eastAsia="宋体" w:hAnsi="宋体" w:cstheme="minorEastAsia" w:hint="eastAsia"/>
                <w:color w:val="000000"/>
                <w:kern w:val="0"/>
                <w:sz w:val="18"/>
                <w:szCs w:val="18"/>
              </w:rPr>
              <w:t>苗慧</w:t>
            </w:r>
            <w:proofErr w:type="gramEnd"/>
          </w:p>
        </w:tc>
        <w:tc>
          <w:tcPr>
            <w:tcW w:w="1442" w:type="pct"/>
          </w:tcPr>
          <w:p w14:paraId="5D7A662A" w14:textId="77777777"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李清岩</w:t>
            </w:r>
          </w:p>
        </w:tc>
        <w:tc>
          <w:tcPr>
            <w:tcW w:w="1442" w:type="pct"/>
          </w:tcPr>
          <w:p w14:paraId="3BAE2F80" w14:textId="5C9F29B9" w:rsidR="001D0AC0" w:rsidRPr="00932C43" w:rsidRDefault="00D63C4F" w:rsidP="00506DF7">
            <w:pPr>
              <w:widowControl/>
              <w:spacing w:line="438" w:lineRule="atLeast"/>
              <w:ind w:firstLine="480"/>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程志豪</w:t>
            </w:r>
          </w:p>
        </w:tc>
      </w:tr>
      <w:tr w:rsidR="001D0AC0" w:rsidRPr="00932C43" w14:paraId="0788BCC9" w14:textId="77777777" w:rsidTr="000022E1">
        <w:trPr>
          <w:jc w:val="center"/>
        </w:trPr>
        <w:tc>
          <w:tcPr>
            <w:tcW w:w="1378" w:type="pct"/>
          </w:tcPr>
          <w:p w14:paraId="3CC745C0" w14:textId="67C97F1D"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1</w:t>
            </w:r>
            <w:r w:rsidRPr="00932C43">
              <w:rPr>
                <w:rFonts w:ascii="宋体" w:eastAsia="宋体" w:hAnsi="宋体" w:cstheme="minorEastAsia"/>
                <w:color w:val="000000"/>
                <w:kern w:val="0"/>
                <w:sz w:val="18"/>
                <w:szCs w:val="18"/>
              </w:rPr>
              <w:t>5</w:t>
            </w:r>
            <w:r w:rsidRPr="00932C43">
              <w:rPr>
                <w:rFonts w:ascii="宋体" w:eastAsia="宋体" w:hAnsi="宋体" w:cstheme="minorEastAsia" w:hint="eastAsia"/>
                <w:color w:val="000000"/>
                <w:kern w:val="0"/>
                <w:sz w:val="18"/>
                <w:szCs w:val="18"/>
              </w:rPr>
              <w:t>020841</w:t>
            </w:r>
          </w:p>
        </w:tc>
        <w:tc>
          <w:tcPr>
            <w:tcW w:w="739" w:type="pct"/>
          </w:tcPr>
          <w:p w14:paraId="0BF913A5" w14:textId="3C38D836" w:rsidR="001D0AC0" w:rsidRPr="00932C43" w:rsidRDefault="00D63C4F" w:rsidP="00506DF7">
            <w:pPr>
              <w:widowControl/>
              <w:spacing w:line="438" w:lineRule="atLeast"/>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饶文姬</w:t>
            </w:r>
          </w:p>
        </w:tc>
        <w:tc>
          <w:tcPr>
            <w:tcW w:w="1442" w:type="pct"/>
          </w:tcPr>
          <w:p w14:paraId="6D734E6C" w14:textId="77777777"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乔  洋</w:t>
            </w:r>
          </w:p>
        </w:tc>
        <w:tc>
          <w:tcPr>
            <w:tcW w:w="1442" w:type="pct"/>
          </w:tcPr>
          <w:p w14:paraId="7B9468E3" w14:textId="223A937D" w:rsidR="001D0AC0" w:rsidRPr="00932C43" w:rsidRDefault="00D63C4F" w:rsidP="00506DF7">
            <w:pPr>
              <w:widowControl/>
              <w:spacing w:line="438" w:lineRule="atLeast"/>
              <w:ind w:firstLine="480"/>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周炜鹏</w:t>
            </w:r>
          </w:p>
        </w:tc>
      </w:tr>
      <w:tr w:rsidR="001D0AC0" w:rsidRPr="00932C43" w14:paraId="3D379918" w14:textId="77777777" w:rsidTr="000022E1">
        <w:trPr>
          <w:jc w:val="center"/>
        </w:trPr>
        <w:tc>
          <w:tcPr>
            <w:tcW w:w="1378" w:type="pct"/>
          </w:tcPr>
          <w:p w14:paraId="23BF2949" w14:textId="04A7816C" w:rsidR="001D0AC0" w:rsidRPr="00932C43" w:rsidRDefault="001D0AC0"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1</w:t>
            </w:r>
            <w:r w:rsidRPr="00932C43">
              <w:rPr>
                <w:rFonts w:ascii="宋体" w:eastAsia="宋体" w:hAnsi="宋体" w:cstheme="minorEastAsia"/>
                <w:color w:val="000000"/>
                <w:kern w:val="0"/>
                <w:sz w:val="18"/>
                <w:szCs w:val="18"/>
              </w:rPr>
              <w:t>5</w:t>
            </w:r>
            <w:r w:rsidRPr="00932C43">
              <w:rPr>
                <w:rFonts w:ascii="宋体" w:eastAsia="宋体" w:hAnsi="宋体" w:cstheme="minorEastAsia" w:hint="eastAsia"/>
                <w:color w:val="000000"/>
                <w:kern w:val="0"/>
                <w:sz w:val="18"/>
                <w:szCs w:val="18"/>
              </w:rPr>
              <w:t>020842</w:t>
            </w:r>
          </w:p>
        </w:tc>
        <w:tc>
          <w:tcPr>
            <w:tcW w:w="739" w:type="pct"/>
          </w:tcPr>
          <w:p w14:paraId="4A56295B" w14:textId="22BBA621" w:rsidR="001D0AC0" w:rsidRPr="00932C43" w:rsidRDefault="00D63C4F" w:rsidP="00506DF7">
            <w:pPr>
              <w:widowControl/>
              <w:spacing w:line="438" w:lineRule="atLeast"/>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饶文姬</w:t>
            </w:r>
          </w:p>
        </w:tc>
        <w:tc>
          <w:tcPr>
            <w:tcW w:w="1442" w:type="pct"/>
          </w:tcPr>
          <w:p w14:paraId="667D5263" w14:textId="722C0745" w:rsidR="001D0AC0" w:rsidRPr="00932C43" w:rsidRDefault="00FB054C" w:rsidP="00506DF7">
            <w:pPr>
              <w:widowControl/>
              <w:spacing w:line="438" w:lineRule="atLeast"/>
              <w:ind w:firstLine="480"/>
              <w:rPr>
                <w:rFonts w:ascii="宋体" w:eastAsia="宋体" w:hAnsi="宋体" w:cstheme="minorEastAsia"/>
                <w:color w:val="000000"/>
                <w:kern w:val="0"/>
                <w:sz w:val="18"/>
                <w:szCs w:val="18"/>
              </w:rPr>
            </w:pPr>
            <w:r w:rsidRPr="00932C43">
              <w:rPr>
                <w:rFonts w:ascii="宋体" w:eastAsia="宋体" w:hAnsi="宋体" w:cstheme="minorEastAsia" w:hint="eastAsia"/>
                <w:color w:val="000000"/>
                <w:kern w:val="0"/>
                <w:sz w:val="18"/>
                <w:szCs w:val="18"/>
              </w:rPr>
              <w:t>杨</w:t>
            </w:r>
            <w:r w:rsidR="008447B2">
              <w:rPr>
                <w:rFonts w:ascii="宋体" w:eastAsia="宋体" w:hAnsi="宋体" w:cstheme="minorEastAsia" w:hint="eastAsia"/>
                <w:color w:val="000000"/>
                <w:kern w:val="0"/>
                <w:sz w:val="18"/>
                <w:szCs w:val="18"/>
              </w:rPr>
              <w:t xml:space="preserve"> </w:t>
            </w:r>
            <w:r w:rsidR="008447B2">
              <w:rPr>
                <w:rFonts w:ascii="宋体" w:eastAsia="宋体" w:hAnsi="宋体" w:cstheme="minorEastAsia"/>
                <w:color w:val="000000"/>
                <w:kern w:val="0"/>
                <w:sz w:val="18"/>
                <w:szCs w:val="18"/>
              </w:rPr>
              <w:t xml:space="preserve"> </w:t>
            </w:r>
            <w:r w:rsidRPr="00932C43">
              <w:rPr>
                <w:rFonts w:ascii="宋体" w:eastAsia="宋体" w:hAnsi="宋体" w:cstheme="minorEastAsia" w:hint="eastAsia"/>
                <w:color w:val="000000"/>
                <w:kern w:val="0"/>
                <w:sz w:val="18"/>
                <w:szCs w:val="18"/>
              </w:rPr>
              <w:t>勇</w:t>
            </w:r>
          </w:p>
        </w:tc>
        <w:tc>
          <w:tcPr>
            <w:tcW w:w="1442" w:type="pct"/>
          </w:tcPr>
          <w:p w14:paraId="70CE80FF" w14:textId="6BCB5320" w:rsidR="001D0AC0" w:rsidRPr="00932C43" w:rsidRDefault="00D63C4F" w:rsidP="00506DF7">
            <w:pPr>
              <w:widowControl/>
              <w:spacing w:line="438" w:lineRule="atLeast"/>
              <w:ind w:firstLine="480"/>
              <w:rPr>
                <w:rFonts w:ascii="宋体" w:eastAsia="宋体" w:hAnsi="宋体" w:cstheme="minorEastAsia"/>
                <w:color w:val="000000"/>
                <w:kern w:val="0"/>
                <w:sz w:val="18"/>
                <w:szCs w:val="18"/>
              </w:rPr>
            </w:pPr>
            <w:r>
              <w:rPr>
                <w:rFonts w:ascii="宋体" w:eastAsia="宋体" w:hAnsi="宋体" w:cstheme="minorEastAsia" w:hint="eastAsia"/>
                <w:color w:val="000000"/>
                <w:kern w:val="0"/>
                <w:sz w:val="18"/>
                <w:szCs w:val="18"/>
              </w:rPr>
              <w:t>李国良</w:t>
            </w:r>
          </w:p>
        </w:tc>
      </w:tr>
      <w:tr w:rsidR="008447B2" w:rsidRPr="00932C43" w14:paraId="04E28285" w14:textId="77777777" w:rsidTr="000022E1">
        <w:trPr>
          <w:jc w:val="center"/>
        </w:trPr>
        <w:tc>
          <w:tcPr>
            <w:tcW w:w="1378" w:type="pct"/>
          </w:tcPr>
          <w:p w14:paraId="5BD42387" w14:textId="26D2EA62" w:rsidR="008447B2" w:rsidRPr="00932C43" w:rsidRDefault="008447B2" w:rsidP="00506DF7">
            <w:pPr>
              <w:widowControl/>
              <w:spacing w:line="438" w:lineRule="atLeast"/>
              <w:ind w:firstLine="480"/>
              <w:rPr>
                <w:rFonts w:ascii="宋体" w:eastAsia="宋体" w:hAnsi="宋体" w:cstheme="minorEastAsia" w:hint="eastAsia"/>
                <w:color w:val="000000"/>
                <w:kern w:val="0"/>
                <w:sz w:val="18"/>
                <w:szCs w:val="18"/>
              </w:rPr>
            </w:pPr>
            <w:r>
              <w:rPr>
                <w:rFonts w:ascii="宋体" w:eastAsia="宋体" w:hAnsi="宋体" w:cstheme="minorEastAsia" w:hint="eastAsia"/>
                <w:color w:val="000000"/>
                <w:kern w:val="0"/>
                <w:sz w:val="18"/>
                <w:szCs w:val="18"/>
              </w:rPr>
              <w:t>1</w:t>
            </w:r>
            <w:r>
              <w:rPr>
                <w:rFonts w:ascii="宋体" w:eastAsia="宋体" w:hAnsi="宋体" w:cstheme="minorEastAsia"/>
                <w:color w:val="000000"/>
                <w:kern w:val="0"/>
                <w:sz w:val="18"/>
                <w:szCs w:val="18"/>
              </w:rPr>
              <w:t>5020843</w:t>
            </w:r>
          </w:p>
        </w:tc>
        <w:tc>
          <w:tcPr>
            <w:tcW w:w="739" w:type="pct"/>
          </w:tcPr>
          <w:p w14:paraId="7463E7D4" w14:textId="5CB7694E" w:rsidR="008447B2" w:rsidRDefault="008447B2" w:rsidP="00506DF7">
            <w:pPr>
              <w:widowControl/>
              <w:spacing w:line="438" w:lineRule="atLeast"/>
              <w:rPr>
                <w:rFonts w:ascii="宋体" w:eastAsia="宋体" w:hAnsi="宋体" w:cstheme="minorEastAsia" w:hint="eastAsia"/>
                <w:color w:val="000000"/>
                <w:kern w:val="0"/>
                <w:sz w:val="18"/>
                <w:szCs w:val="18"/>
              </w:rPr>
            </w:pPr>
            <w:r>
              <w:rPr>
                <w:rFonts w:ascii="宋体" w:eastAsia="宋体" w:hAnsi="宋体" w:cstheme="minorEastAsia" w:hint="eastAsia"/>
                <w:color w:val="000000"/>
                <w:kern w:val="0"/>
                <w:sz w:val="18"/>
                <w:szCs w:val="18"/>
              </w:rPr>
              <w:t>李斌茂</w:t>
            </w:r>
          </w:p>
        </w:tc>
        <w:tc>
          <w:tcPr>
            <w:tcW w:w="1442" w:type="pct"/>
          </w:tcPr>
          <w:p w14:paraId="37C19E89" w14:textId="4A4694B8" w:rsidR="008447B2" w:rsidRPr="00932C43" w:rsidRDefault="008447B2" w:rsidP="00506DF7">
            <w:pPr>
              <w:widowControl/>
              <w:spacing w:line="438" w:lineRule="atLeast"/>
              <w:ind w:firstLine="480"/>
              <w:rPr>
                <w:rFonts w:ascii="宋体" w:eastAsia="宋体" w:hAnsi="宋体" w:cstheme="minorEastAsia" w:hint="eastAsia"/>
                <w:color w:val="000000"/>
                <w:kern w:val="0"/>
                <w:sz w:val="18"/>
                <w:szCs w:val="18"/>
              </w:rPr>
            </w:pPr>
            <w:r w:rsidRPr="00932C43">
              <w:rPr>
                <w:rFonts w:ascii="宋体" w:eastAsia="宋体" w:hAnsi="宋体" w:cstheme="minorEastAsia" w:hint="eastAsia"/>
                <w:color w:val="000000"/>
                <w:kern w:val="0"/>
                <w:sz w:val="18"/>
                <w:szCs w:val="18"/>
              </w:rPr>
              <w:t>唐金保</w:t>
            </w:r>
          </w:p>
        </w:tc>
        <w:tc>
          <w:tcPr>
            <w:tcW w:w="1442" w:type="pct"/>
          </w:tcPr>
          <w:p w14:paraId="19EBC49D" w14:textId="71E5245C" w:rsidR="008447B2" w:rsidRDefault="008447B2" w:rsidP="00506DF7">
            <w:pPr>
              <w:widowControl/>
              <w:spacing w:line="438" w:lineRule="atLeast"/>
              <w:ind w:firstLine="480"/>
              <w:rPr>
                <w:rFonts w:ascii="宋体" w:eastAsia="宋体" w:hAnsi="宋体" w:cstheme="minorEastAsia" w:hint="eastAsia"/>
                <w:color w:val="000000"/>
                <w:kern w:val="0"/>
                <w:sz w:val="18"/>
                <w:szCs w:val="18"/>
              </w:rPr>
            </w:pPr>
            <w:r>
              <w:rPr>
                <w:rFonts w:ascii="宋体" w:eastAsia="宋体" w:hAnsi="宋体" w:cstheme="minorEastAsia" w:hint="eastAsia"/>
                <w:color w:val="000000"/>
                <w:kern w:val="0"/>
                <w:sz w:val="18"/>
                <w:szCs w:val="18"/>
              </w:rPr>
              <w:t xml:space="preserve">李 </w:t>
            </w:r>
            <w:r>
              <w:rPr>
                <w:rFonts w:ascii="宋体" w:eastAsia="宋体" w:hAnsi="宋体" w:cstheme="minorEastAsia"/>
                <w:color w:val="000000"/>
                <w:kern w:val="0"/>
                <w:sz w:val="18"/>
                <w:szCs w:val="18"/>
              </w:rPr>
              <w:t xml:space="preserve"> </w:t>
            </w:r>
            <w:proofErr w:type="gramStart"/>
            <w:r>
              <w:rPr>
                <w:rFonts w:ascii="宋体" w:eastAsia="宋体" w:hAnsi="宋体" w:cstheme="minorEastAsia" w:hint="eastAsia"/>
                <w:color w:val="000000"/>
                <w:kern w:val="0"/>
                <w:sz w:val="18"/>
                <w:szCs w:val="18"/>
              </w:rPr>
              <w:t>鑫</w:t>
            </w:r>
            <w:proofErr w:type="gramEnd"/>
          </w:p>
        </w:tc>
      </w:tr>
    </w:tbl>
    <w:p w14:paraId="18F8FB46" w14:textId="77777777" w:rsidR="007A4851" w:rsidRPr="00932C43" w:rsidRDefault="007A4851" w:rsidP="007A4851">
      <w:pPr>
        <w:numPr>
          <w:ilvl w:val="0"/>
          <w:numId w:val="4"/>
        </w:numPr>
        <w:spacing w:line="360" w:lineRule="auto"/>
        <w:jc w:val="left"/>
        <w:rPr>
          <w:rFonts w:ascii="宋体" w:eastAsia="宋体" w:hAnsi="宋体" w:cstheme="minorEastAsia"/>
          <w:b/>
          <w:bCs/>
          <w:color w:val="000000"/>
          <w:kern w:val="0"/>
          <w:sz w:val="28"/>
          <w:szCs w:val="28"/>
        </w:rPr>
      </w:pPr>
      <w:r w:rsidRPr="00932C43">
        <w:rPr>
          <w:rFonts w:ascii="宋体" w:eastAsia="宋体" w:hAnsi="宋体" w:cstheme="minorEastAsia" w:hint="eastAsia"/>
          <w:b/>
          <w:bCs/>
          <w:color w:val="000000"/>
          <w:kern w:val="0"/>
          <w:sz w:val="28"/>
          <w:szCs w:val="28"/>
        </w:rPr>
        <w:lastRenderedPageBreak/>
        <w:t>表彰奖励</w:t>
      </w:r>
    </w:p>
    <w:p w14:paraId="22CC5FD5"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学院对德育答辩过程中表现出来的先进个人，小组进</w:t>
      </w:r>
      <w:proofErr w:type="gramStart"/>
      <w:r w:rsidRPr="00932C43">
        <w:rPr>
          <w:rFonts w:ascii="宋体" w:eastAsia="宋体" w:hAnsi="宋体" w:cs="宋体" w:hint="eastAsia"/>
          <w:sz w:val="28"/>
          <w:szCs w:val="28"/>
        </w:rPr>
        <w:t>行院级表彰</w:t>
      </w:r>
      <w:proofErr w:type="gramEnd"/>
      <w:r w:rsidRPr="00932C43">
        <w:rPr>
          <w:rFonts w:ascii="宋体" w:eastAsia="宋体" w:hAnsi="宋体" w:cs="宋体" w:hint="eastAsia"/>
          <w:sz w:val="28"/>
          <w:szCs w:val="28"/>
        </w:rPr>
        <w:t>，学校对开展德育答辩组织工作的先进学院和班级进行校级表彰。</w:t>
      </w:r>
    </w:p>
    <w:p w14:paraId="15853916"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奖项设置如下：</w:t>
      </w:r>
    </w:p>
    <w:p w14:paraId="32EBB824"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优秀集体：每个班3个名额；</w:t>
      </w:r>
    </w:p>
    <w:p w14:paraId="18040AEE" w14:textId="77777777"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评选要求：德育答辩组织周密，参与度高；答辩形式新颖，重视程度较高；视频（PPT）制作精美；后期材料上交质量、效率高。</w:t>
      </w:r>
    </w:p>
    <w:p w14:paraId="6E241BBC" w14:textId="1090EB9B"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优秀个人：按班级人数的5%上报（即班里德育答辩成绩为优秀的5%）；</w:t>
      </w:r>
    </w:p>
    <w:p w14:paraId="7A48DBE0" w14:textId="22AB5FE5" w:rsidR="007A4851" w:rsidRPr="00932C43" w:rsidRDefault="007A4851" w:rsidP="007A4851">
      <w:p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评选要求：论文内容能系统地梳理自己大学期间的学习、工作、生活和社会活动等情况，客观地提炼自身的优点和不足；答辩观点正确，有充分的论证，说服力强；逻辑性强；语言流畅、准确、严谨；时间掌握恰当，PPT制作精美。</w:t>
      </w:r>
    </w:p>
    <w:p w14:paraId="582825D2" w14:textId="77777777" w:rsidR="007A4851" w:rsidRPr="00932C43" w:rsidRDefault="007A4851" w:rsidP="007A4851">
      <w:pPr>
        <w:numPr>
          <w:ilvl w:val="0"/>
          <w:numId w:val="5"/>
        </w:num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校级奖励将从院级奖励中产生。</w:t>
      </w:r>
    </w:p>
    <w:p w14:paraId="173FD676" w14:textId="0C3BECD2" w:rsidR="007A4851" w:rsidRPr="00932C43" w:rsidRDefault="007A4851" w:rsidP="007A4851">
      <w:pPr>
        <w:numPr>
          <w:ilvl w:val="0"/>
          <w:numId w:val="5"/>
        </w:numPr>
        <w:spacing w:line="360" w:lineRule="auto"/>
        <w:ind w:firstLineChars="200" w:firstLine="560"/>
        <w:rPr>
          <w:rFonts w:ascii="宋体" w:eastAsia="宋体" w:hAnsi="宋体"/>
          <w:sz w:val="28"/>
          <w:szCs w:val="28"/>
        </w:rPr>
      </w:pPr>
      <w:r w:rsidRPr="00932C43">
        <w:rPr>
          <w:rFonts w:ascii="宋体" w:eastAsia="宋体" w:hAnsi="宋体" w:cs="宋体" w:hint="eastAsia"/>
          <w:sz w:val="28"/>
          <w:szCs w:val="28"/>
        </w:rPr>
        <w:t>优秀集体、个人名单一同在6月2</w:t>
      </w:r>
      <w:r w:rsidR="002D4F4F" w:rsidRPr="00932C43">
        <w:rPr>
          <w:rFonts w:ascii="宋体" w:eastAsia="宋体" w:hAnsi="宋体" w:cs="宋体"/>
          <w:sz w:val="28"/>
          <w:szCs w:val="28"/>
        </w:rPr>
        <w:t>5</w:t>
      </w:r>
      <w:r w:rsidRPr="00932C43">
        <w:rPr>
          <w:rFonts w:ascii="宋体" w:eastAsia="宋体" w:hAnsi="宋体" w:cs="宋体" w:hint="eastAsia"/>
          <w:sz w:val="28"/>
          <w:szCs w:val="28"/>
        </w:rPr>
        <w:t>日交给</w:t>
      </w:r>
      <w:proofErr w:type="gramStart"/>
      <w:r w:rsidR="00DB0721" w:rsidRPr="00932C43">
        <w:rPr>
          <w:rFonts w:ascii="宋体" w:eastAsia="宋体" w:hAnsi="宋体" w:cs="宋体" w:hint="eastAsia"/>
          <w:sz w:val="28"/>
          <w:szCs w:val="28"/>
        </w:rPr>
        <w:t>逄</w:t>
      </w:r>
      <w:proofErr w:type="gramEnd"/>
      <w:r w:rsidR="00DB0721" w:rsidRPr="00932C43">
        <w:rPr>
          <w:rFonts w:ascii="宋体" w:eastAsia="宋体" w:hAnsi="宋体" w:cs="宋体" w:hint="eastAsia"/>
          <w:sz w:val="28"/>
          <w:szCs w:val="28"/>
        </w:rPr>
        <w:t>博</w:t>
      </w:r>
      <w:r w:rsidRPr="00932C43">
        <w:rPr>
          <w:rFonts w:ascii="宋体" w:eastAsia="宋体" w:hAnsi="宋体" w:cs="宋体" w:hint="eastAsia"/>
          <w:sz w:val="28"/>
          <w:szCs w:val="28"/>
        </w:rPr>
        <w:t>。</w:t>
      </w:r>
    </w:p>
    <w:p w14:paraId="0713394C" w14:textId="77777777" w:rsidR="007A4851" w:rsidRPr="00932C43" w:rsidRDefault="007A4851" w:rsidP="007A4851">
      <w:pPr>
        <w:spacing w:line="360" w:lineRule="auto"/>
        <w:rPr>
          <w:rFonts w:ascii="宋体" w:eastAsia="宋体" w:hAnsi="宋体"/>
          <w:sz w:val="28"/>
          <w:szCs w:val="28"/>
        </w:rPr>
      </w:pPr>
      <w:r w:rsidRPr="00932C43">
        <w:rPr>
          <w:rFonts w:ascii="宋体" w:eastAsia="宋体" w:hAnsi="宋体" w:cs="宋体" w:hint="eastAsia"/>
          <w:b/>
          <w:color w:val="000000"/>
          <w:kern w:val="0"/>
          <w:sz w:val="28"/>
          <w:szCs w:val="28"/>
        </w:rPr>
        <w:t>六、其他事宜</w:t>
      </w:r>
    </w:p>
    <w:p w14:paraId="0789D694" w14:textId="77777777" w:rsidR="007A4851" w:rsidRPr="00932C43" w:rsidRDefault="007A4851" w:rsidP="007A4851">
      <w:pPr>
        <w:spacing w:line="360" w:lineRule="auto"/>
        <w:rPr>
          <w:rFonts w:ascii="宋体" w:eastAsia="宋体" w:hAnsi="宋体"/>
          <w:kern w:val="0"/>
          <w:sz w:val="28"/>
          <w:szCs w:val="28"/>
        </w:rPr>
      </w:pPr>
      <w:r w:rsidRPr="00932C43">
        <w:rPr>
          <w:rFonts w:ascii="宋体" w:eastAsia="宋体" w:hAnsi="宋体" w:cs="宋体" w:hint="eastAsia"/>
          <w:kern w:val="0"/>
          <w:sz w:val="28"/>
          <w:szCs w:val="28"/>
        </w:rPr>
        <w:t>（1）本次毕业生德育答辩实施方案最终解释权归能源动力工程学院学生科所有；</w:t>
      </w:r>
      <w:bookmarkStart w:id="1" w:name="_GoBack"/>
      <w:bookmarkEnd w:id="1"/>
    </w:p>
    <w:p w14:paraId="4DF9A78F" w14:textId="4FBC9F47" w:rsidR="007A4851" w:rsidRPr="00932C43" w:rsidRDefault="007A4851" w:rsidP="007A4851">
      <w:pPr>
        <w:spacing w:line="360" w:lineRule="auto"/>
        <w:rPr>
          <w:rFonts w:ascii="宋体" w:eastAsia="宋体" w:hAnsi="宋体"/>
          <w:kern w:val="0"/>
          <w:sz w:val="28"/>
          <w:szCs w:val="28"/>
        </w:rPr>
      </w:pPr>
      <w:r w:rsidRPr="00932C43">
        <w:rPr>
          <w:rFonts w:ascii="宋体" w:eastAsia="宋体" w:hAnsi="宋体" w:cs="宋体" w:hint="eastAsia"/>
          <w:kern w:val="0"/>
          <w:sz w:val="28"/>
          <w:szCs w:val="28"/>
        </w:rPr>
        <w:t>（2）对于毕业生德育答辩的开展如有任何疑问请联系毕业生德育答辩负责老师：</w:t>
      </w:r>
      <w:r w:rsidR="000931C3">
        <w:rPr>
          <w:rFonts w:ascii="宋体" w:eastAsia="宋体" w:hAnsi="宋体" w:cs="宋体" w:hint="eastAsia"/>
          <w:kern w:val="0"/>
          <w:sz w:val="28"/>
          <w:szCs w:val="28"/>
        </w:rPr>
        <w:t>杨勇</w:t>
      </w:r>
      <w:r w:rsidRPr="00932C43">
        <w:rPr>
          <w:rFonts w:ascii="宋体" w:eastAsia="宋体" w:hAnsi="宋体" w:cs="宋体" w:hint="eastAsia"/>
          <w:kern w:val="0"/>
          <w:sz w:val="28"/>
          <w:szCs w:val="28"/>
        </w:rPr>
        <w:t>（</w:t>
      </w:r>
      <w:r w:rsidR="000931C3">
        <w:rPr>
          <w:rFonts w:ascii="宋体" w:eastAsia="宋体" w:hAnsi="宋体" w:cs="宋体"/>
          <w:kern w:val="0"/>
          <w:sz w:val="28"/>
          <w:szCs w:val="28"/>
        </w:rPr>
        <w:t>17611592170</w:t>
      </w:r>
      <w:r w:rsidRPr="00932C43">
        <w:rPr>
          <w:rFonts w:ascii="宋体" w:eastAsia="宋体" w:hAnsi="宋体" w:cs="宋体" w:hint="eastAsia"/>
          <w:kern w:val="0"/>
          <w:sz w:val="28"/>
          <w:szCs w:val="28"/>
        </w:rPr>
        <w:t>），负责学生</w:t>
      </w:r>
      <w:r w:rsidR="006F7E4F" w:rsidRPr="00932C43">
        <w:rPr>
          <w:rFonts w:ascii="宋体" w:eastAsia="宋体" w:hAnsi="宋体" w:cs="宋体" w:hint="eastAsia"/>
          <w:kern w:val="0"/>
          <w:sz w:val="28"/>
          <w:szCs w:val="28"/>
        </w:rPr>
        <w:t>：</w:t>
      </w:r>
      <w:r w:rsidR="00DB0721" w:rsidRPr="00932C43">
        <w:rPr>
          <w:rFonts w:ascii="宋体" w:eastAsia="宋体" w:hAnsi="宋体" w:cs="宋体" w:hint="eastAsia"/>
          <w:kern w:val="0"/>
          <w:sz w:val="28"/>
          <w:szCs w:val="28"/>
        </w:rPr>
        <w:t>韩旭东</w:t>
      </w:r>
      <w:r w:rsidRPr="00932C43">
        <w:rPr>
          <w:rFonts w:ascii="宋体" w:eastAsia="宋体" w:hAnsi="宋体" w:cs="宋体" w:hint="eastAsia"/>
          <w:kern w:val="0"/>
          <w:sz w:val="28"/>
          <w:szCs w:val="28"/>
        </w:rPr>
        <w:t>（</w:t>
      </w:r>
      <w:r w:rsidR="00582F94" w:rsidRPr="00932C43">
        <w:rPr>
          <w:rFonts w:ascii="宋体" w:eastAsia="宋体" w:hAnsi="宋体" w:cs="宋体" w:hint="eastAsia"/>
          <w:kern w:val="0"/>
          <w:sz w:val="28"/>
          <w:szCs w:val="28"/>
        </w:rPr>
        <w:t>1</w:t>
      </w:r>
      <w:r w:rsidR="00582F94" w:rsidRPr="00932C43">
        <w:rPr>
          <w:rFonts w:ascii="宋体" w:eastAsia="宋体" w:hAnsi="宋体" w:cs="宋体"/>
          <w:kern w:val="0"/>
          <w:sz w:val="28"/>
          <w:szCs w:val="28"/>
        </w:rPr>
        <w:t>5513208514</w:t>
      </w:r>
      <w:r w:rsidRPr="00932C43">
        <w:rPr>
          <w:rFonts w:ascii="宋体" w:eastAsia="宋体" w:hAnsi="宋体" w:cs="宋体" w:hint="eastAsia"/>
          <w:kern w:val="0"/>
          <w:sz w:val="28"/>
          <w:szCs w:val="28"/>
        </w:rPr>
        <w:t>）。</w:t>
      </w:r>
    </w:p>
    <w:p w14:paraId="527241B0" w14:textId="77777777" w:rsidR="007A4851" w:rsidRPr="00932C43" w:rsidRDefault="007A4851" w:rsidP="007A4851">
      <w:pPr>
        <w:spacing w:line="360" w:lineRule="auto"/>
        <w:ind w:right="105" w:firstLine="420"/>
        <w:jc w:val="right"/>
        <w:rPr>
          <w:rFonts w:ascii="宋体" w:eastAsia="宋体" w:hAnsi="宋体"/>
          <w:sz w:val="28"/>
          <w:szCs w:val="28"/>
        </w:rPr>
      </w:pPr>
      <w:r w:rsidRPr="00932C43">
        <w:rPr>
          <w:rFonts w:ascii="宋体" w:eastAsia="宋体" w:hAnsi="宋体" w:cs="宋体" w:hint="eastAsia"/>
          <w:sz w:val="28"/>
          <w:szCs w:val="28"/>
        </w:rPr>
        <w:t>能源动力工程学院学生科</w:t>
      </w:r>
    </w:p>
    <w:p w14:paraId="044ECC24" w14:textId="0C8EDD8A" w:rsidR="007A4851" w:rsidRPr="00932C43" w:rsidRDefault="007A4851" w:rsidP="007A4851">
      <w:pPr>
        <w:spacing w:line="360" w:lineRule="auto"/>
        <w:ind w:right="105" w:firstLine="420"/>
        <w:jc w:val="center"/>
        <w:rPr>
          <w:rFonts w:ascii="宋体" w:eastAsia="宋体" w:hAnsi="宋体"/>
          <w:sz w:val="28"/>
          <w:szCs w:val="28"/>
        </w:rPr>
      </w:pPr>
      <w:r w:rsidRPr="00932C43">
        <w:rPr>
          <w:rFonts w:ascii="宋体" w:eastAsia="宋体" w:hAnsi="宋体" w:hint="eastAsia"/>
          <w:sz w:val="28"/>
          <w:szCs w:val="28"/>
        </w:rPr>
        <w:t xml:space="preserve">                                   </w:t>
      </w:r>
      <w:r w:rsidRPr="00932C43">
        <w:rPr>
          <w:rFonts w:ascii="宋体" w:eastAsia="宋体" w:hAnsi="宋体" w:cs="宋体" w:hint="eastAsia"/>
          <w:sz w:val="28"/>
          <w:szCs w:val="28"/>
        </w:rPr>
        <w:t>201</w:t>
      </w:r>
      <w:r w:rsidR="00DB0721" w:rsidRPr="00932C43">
        <w:rPr>
          <w:rFonts w:ascii="宋体" w:eastAsia="宋体" w:hAnsi="宋体" w:cs="宋体"/>
          <w:sz w:val="28"/>
          <w:szCs w:val="28"/>
        </w:rPr>
        <w:t>9</w:t>
      </w:r>
      <w:r w:rsidRPr="00932C43">
        <w:rPr>
          <w:rFonts w:ascii="宋体" w:eastAsia="宋体" w:hAnsi="宋体" w:cs="宋体" w:hint="eastAsia"/>
          <w:sz w:val="28"/>
          <w:szCs w:val="28"/>
        </w:rPr>
        <w:t>年</w:t>
      </w:r>
      <w:r w:rsidR="00DB0721" w:rsidRPr="00932C43">
        <w:rPr>
          <w:rFonts w:ascii="宋体" w:eastAsia="宋体" w:hAnsi="宋体" w:cs="宋体"/>
          <w:sz w:val="28"/>
          <w:szCs w:val="28"/>
        </w:rPr>
        <w:t>6</w:t>
      </w:r>
      <w:r w:rsidRPr="00932C43">
        <w:rPr>
          <w:rFonts w:ascii="宋体" w:eastAsia="宋体" w:hAnsi="宋体" w:cs="宋体" w:hint="eastAsia"/>
          <w:sz w:val="28"/>
          <w:szCs w:val="28"/>
        </w:rPr>
        <w:t>月</w:t>
      </w:r>
      <w:r w:rsidR="00CE11EF">
        <w:rPr>
          <w:rFonts w:ascii="宋体" w:eastAsia="宋体" w:hAnsi="宋体" w:cs="宋体"/>
          <w:sz w:val="28"/>
          <w:szCs w:val="28"/>
        </w:rPr>
        <w:t>1</w:t>
      </w:r>
      <w:r w:rsidRPr="00932C43">
        <w:rPr>
          <w:rFonts w:ascii="宋体" w:eastAsia="宋体" w:hAnsi="宋体" w:cs="宋体" w:hint="eastAsia"/>
          <w:sz w:val="28"/>
          <w:szCs w:val="28"/>
        </w:rPr>
        <w:t>日</w:t>
      </w:r>
    </w:p>
    <w:sectPr w:rsidR="007A4851" w:rsidRPr="00932C43" w:rsidSect="000F44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0DB5" w14:textId="77777777" w:rsidR="00D73F42" w:rsidRDefault="00D73F42" w:rsidP="007A4851">
      <w:r>
        <w:separator/>
      </w:r>
    </w:p>
  </w:endnote>
  <w:endnote w:type="continuationSeparator" w:id="0">
    <w:p w14:paraId="0646019A" w14:textId="77777777" w:rsidR="00D73F42" w:rsidRDefault="00D73F42" w:rsidP="007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F4CF" w14:textId="77777777" w:rsidR="00D73F42" w:rsidRDefault="00D73F42" w:rsidP="007A4851">
      <w:r>
        <w:separator/>
      </w:r>
    </w:p>
  </w:footnote>
  <w:footnote w:type="continuationSeparator" w:id="0">
    <w:p w14:paraId="3E576DE2" w14:textId="77777777" w:rsidR="00D73F42" w:rsidRDefault="00D73F42" w:rsidP="007A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704FCA"/>
    <w:multiLevelType w:val="singleLevel"/>
    <w:tmpl w:val="AB704FCA"/>
    <w:lvl w:ilvl="0">
      <w:start w:val="2"/>
      <w:numFmt w:val="decimal"/>
      <w:suff w:val="nothing"/>
      <w:lvlText w:val="（%1）"/>
      <w:lvlJc w:val="left"/>
    </w:lvl>
  </w:abstractNum>
  <w:abstractNum w:abstractNumId="1" w15:restartNumberingAfterBreak="0">
    <w:nsid w:val="C738F898"/>
    <w:multiLevelType w:val="singleLevel"/>
    <w:tmpl w:val="C738F898"/>
    <w:lvl w:ilvl="0">
      <w:start w:val="1"/>
      <w:numFmt w:val="decimal"/>
      <w:suff w:val="nothing"/>
      <w:lvlText w:val="（%1）"/>
      <w:lvlJc w:val="left"/>
    </w:lvl>
  </w:abstractNum>
  <w:abstractNum w:abstractNumId="2" w15:restartNumberingAfterBreak="0">
    <w:nsid w:val="5CEA02DE"/>
    <w:multiLevelType w:val="singleLevel"/>
    <w:tmpl w:val="5CEA02DE"/>
    <w:lvl w:ilvl="0">
      <w:start w:val="2"/>
      <w:numFmt w:val="decimal"/>
      <w:suff w:val="nothing"/>
      <w:lvlText w:val="%1、"/>
      <w:lvlJc w:val="left"/>
    </w:lvl>
  </w:abstractNum>
  <w:abstractNum w:abstractNumId="3" w15:restartNumberingAfterBreak="0">
    <w:nsid w:val="65262CA4"/>
    <w:multiLevelType w:val="singleLevel"/>
    <w:tmpl w:val="65262CA4"/>
    <w:lvl w:ilvl="0">
      <w:start w:val="5"/>
      <w:numFmt w:val="chineseCounting"/>
      <w:suff w:val="nothing"/>
      <w:lvlText w:val="%1、"/>
      <w:lvlJc w:val="left"/>
      <w:rPr>
        <w:rFonts w:hint="eastAsia"/>
      </w:rPr>
    </w:lvl>
  </w:abstractNum>
  <w:abstractNum w:abstractNumId="4" w15:restartNumberingAfterBreak="0">
    <w:nsid w:val="72DD56A3"/>
    <w:multiLevelType w:val="singleLevel"/>
    <w:tmpl w:val="00000000"/>
    <w:lvl w:ilvl="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10"/>
    <w:rsid w:val="000022E1"/>
    <w:rsid w:val="0002276E"/>
    <w:rsid w:val="00026C10"/>
    <w:rsid w:val="00042402"/>
    <w:rsid w:val="00045382"/>
    <w:rsid w:val="0004747F"/>
    <w:rsid w:val="000931C3"/>
    <w:rsid w:val="001D0AC0"/>
    <w:rsid w:val="002A30C1"/>
    <w:rsid w:val="002C3171"/>
    <w:rsid w:val="002D4F4F"/>
    <w:rsid w:val="002F3907"/>
    <w:rsid w:val="004F22B9"/>
    <w:rsid w:val="00565DDC"/>
    <w:rsid w:val="00582F94"/>
    <w:rsid w:val="005B3141"/>
    <w:rsid w:val="006C678F"/>
    <w:rsid w:val="006E1E20"/>
    <w:rsid w:val="006F7E4F"/>
    <w:rsid w:val="0071367D"/>
    <w:rsid w:val="00730587"/>
    <w:rsid w:val="007941B7"/>
    <w:rsid w:val="007A4851"/>
    <w:rsid w:val="007E796A"/>
    <w:rsid w:val="008075BA"/>
    <w:rsid w:val="00816B12"/>
    <w:rsid w:val="008447B2"/>
    <w:rsid w:val="008D46D7"/>
    <w:rsid w:val="00932C43"/>
    <w:rsid w:val="00AC01F0"/>
    <w:rsid w:val="00BD6764"/>
    <w:rsid w:val="00C3554D"/>
    <w:rsid w:val="00CE11EF"/>
    <w:rsid w:val="00D63C4F"/>
    <w:rsid w:val="00D73F42"/>
    <w:rsid w:val="00DB0721"/>
    <w:rsid w:val="00EC2023"/>
    <w:rsid w:val="00FB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49A7"/>
  <w15:chartTrackingRefBased/>
  <w15:docId w15:val="{E899B5BC-1E48-4A3C-9E96-F8C07A2C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4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8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851"/>
    <w:rPr>
      <w:sz w:val="18"/>
      <w:szCs w:val="18"/>
    </w:rPr>
  </w:style>
  <w:style w:type="paragraph" w:styleId="a5">
    <w:name w:val="footer"/>
    <w:basedOn w:val="a"/>
    <w:link w:val="a6"/>
    <w:uiPriority w:val="99"/>
    <w:unhideWhenUsed/>
    <w:rsid w:val="007A4851"/>
    <w:pPr>
      <w:tabs>
        <w:tab w:val="center" w:pos="4153"/>
        <w:tab w:val="right" w:pos="8306"/>
      </w:tabs>
      <w:snapToGrid w:val="0"/>
      <w:jc w:val="left"/>
    </w:pPr>
    <w:rPr>
      <w:sz w:val="18"/>
      <w:szCs w:val="18"/>
    </w:rPr>
  </w:style>
  <w:style w:type="character" w:customStyle="1" w:styleId="a6">
    <w:name w:val="页脚 字符"/>
    <w:basedOn w:val="a0"/>
    <w:link w:val="a5"/>
    <w:uiPriority w:val="99"/>
    <w:rsid w:val="007A4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2019-06-03T06:53:00Z</dcterms:created>
  <dcterms:modified xsi:type="dcterms:W3CDTF">2019-10-17T01:42:00Z</dcterms:modified>
</cp:coreProperties>
</file>