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716" w:rsidRDefault="00A61716" w:rsidP="00A61716">
      <w:pPr>
        <w:spacing w:line="640" w:lineRule="exact"/>
        <w:jc w:val="center"/>
        <w:rPr>
          <w:rFonts w:ascii="仿宋_GB2312" w:eastAsia="仿宋_GB2312" w:hint="eastAsia"/>
          <w:sz w:val="32"/>
          <w:szCs w:val="32"/>
        </w:rPr>
      </w:pPr>
    </w:p>
    <w:p w:rsidR="00E84957" w:rsidRDefault="00E84957" w:rsidP="00E370B8">
      <w:pPr>
        <w:spacing w:line="1200" w:lineRule="exact"/>
        <w:jc w:val="center"/>
        <w:rPr>
          <w:rFonts w:ascii="仿宋_GB2312" w:eastAsia="仿宋_GB2312" w:hint="eastAsia"/>
          <w:sz w:val="32"/>
          <w:szCs w:val="32"/>
        </w:rPr>
      </w:pPr>
    </w:p>
    <w:p w:rsidR="00E84957" w:rsidRPr="00E370B8" w:rsidRDefault="00E370B8" w:rsidP="00E370B8">
      <w:pPr>
        <w:spacing w:line="1200" w:lineRule="exact"/>
        <w:jc w:val="center"/>
        <w:rPr>
          <w:rFonts w:ascii="方正小标宋简体" w:eastAsia="方正小标宋简体" w:hint="eastAsia"/>
          <w:color w:val="FF0000"/>
          <w:sz w:val="80"/>
          <w:szCs w:val="80"/>
        </w:rPr>
      </w:pPr>
      <w:r w:rsidRPr="00E370B8">
        <w:rPr>
          <w:rFonts w:ascii="方正小标宋简体" w:eastAsia="方正小标宋简体" w:hint="eastAsia"/>
          <w:color w:val="FF0000"/>
          <w:sz w:val="80"/>
          <w:szCs w:val="80"/>
        </w:rPr>
        <w:t>中北大学文件</w:t>
      </w:r>
    </w:p>
    <w:p w:rsidR="00E84957" w:rsidRDefault="00E84957" w:rsidP="00A61716">
      <w:pPr>
        <w:spacing w:line="640" w:lineRule="exact"/>
        <w:jc w:val="center"/>
        <w:rPr>
          <w:rFonts w:ascii="仿宋_GB2312" w:eastAsia="仿宋_GB2312" w:hint="eastAsia"/>
          <w:sz w:val="32"/>
          <w:szCs w:val="32"/>
        </w:rPr>
      </w:pPr>
    </w:p>
    <w:p w:rsidR="00E84957" w:rsidRDefault="00D8120E" w:rsidP="001A4155">
      <w:pPr>
        <w:tabs>
          <w:tab w:val="left" w:pos="8460"/>
          <w:tab w:val="left" w:pos="8640"/>
        </w:tabs>
        <w:jc w:val="center"/>
        <w:rPr>
          <w:rFonts w:ascii="仿宋_GB2312" w:eastAsia="仿宋_GB2312" w:hint="eastAsia"/>
          <w:sz w:val="32"/>
          <w:szCs w:val="32"/>
        </w:rPr>
      </w:pPr>
      <w:proofErr w:type="gramStart"/>
      <w:r>
        <w:rPr>
          <w:rFonts w:ascii="仿宋_GB2312" w:eastAsia="仿宋_GB2312" w:hint="eastAsia"/>
          <w:sz w:val="32"/>
          <w:szCs w:val="32"/>
        </w:rPr>
        <w:t>校科</w:t>
      </w:r>
      <w:r w:rsidRPr="00E84957">
        <w:rPr>
          <w:rFonts w:ascii="仿宋_GB2312" w:eastAsia="仿宋_GB2312" w:hint="eastAsia"/>
          <w:sz w:val="32"/>
          <w:szCs w:val="32"/>
        </w:rPr>
        <w:t>〔</w:t>
      </w:r>
      <w:r>
        <w:rPr>
          <w:rFonts w:ascii="仿宋_GB2312" w:eastAsia="仿宋_GB2312" w:hint="eastAsia"/>
          <w:sz w:val="32"/>
          <w:szCs w:val="32"/>
        </w:rPr>
        <w:t>2016</w:t>
      </w:r>
      <w:r w:rsidRPr="00E84957">
        <w:rPr>
          <w:rFonts w:ascii="仿宋_GB2312" w:eastAsia="仿宋_GB2312" w:hint="eastAsia"/>
          <w:sz w:val="32"/>
          <w:szCs w:val="32"/>
        </w:rPr>
        <w:t>〕</w:t>
      </w:r>
      <w:proofErr w:type="gramEnd"/>
      <w:r>
        <w:rPr>
          <w:rFonts w:ascii="仿宋_GB2312" w:eastAsia="黑体" w:hint="eastAsia"/>
          <w:sz w:val="32"/>
          <w:szCs w:val="32"/>
        </w:rPr>
        <w:t>22</w:t>
      </w:r>
      <w:r w:rsidRPr="00E84957">
        <w:rPr>
          <w:rFonts w:ascii="仿宋_GB2312" w:eastAsia="仿宋_GB2312" w:hint="eastAsia"/>
          <w:sz w:val="32"/>
          <w:szCs w:val="32"/>
        </w:rPr>
        <w:t>号</w:t>
      </w:r>
      <w:r w:rsidR="00E370B8">
        <w:rPr>
          <w:rFonts w:ascii="仿宋_GB2312" w:eastAsia="仿宋_GB2312" w:hint="eastAsia"/>
          <w:noProof/>
          <w:sz w:val="32"/>
          <w:szCs w:val="32"/>
        </w:rPr>
        <w:pict>
          <v:shapetype id="_x0000_t32" coordsize="21600,21600" o:spt="32" o:oned="t" path="m,l21600,21600e" filled="f">
            <v:path arrowok="t" fillok="f" o:connecttype="none"/>
            <o:lock v:ext="edit" shapetype="t"/>
          </v:shapetype>
          <v:shape id="_x0000_s1047" type="#_x0000_t32" style="position:absolute;left:0;text-align:left;margin-left:8.05pt;margin-top:30.35pt;width:441.05pt;height:0;z-index:251656192;mso-position-horizontal-relative:text;mso-position-vertical-relative:text" o:connectortype="straight" strokecolor="red" strokeweight="1.5pt"/>
        </w:pict>
      </w:r>
    </w:p>
    <w:p w:rsidR="00E84957" w:rsidRDefault="00E84957" w:rsidP="00A61716">
      <w:pPr>
        <w:spacing w:line="600" w:lineRule="exact"/>
        <w:jc w:val="center"/>
        <w:rPr>
          <w:rFonts w:ascii="仿宋_GB2312" w:eastAsia="仿宋_GB2312" w:hint="eastAsia"/>
          <w:sz w:val="32"/>
          <w:szCs w:val="32"/>
        </w:rPr>
      </w:pPr>
    </w:p>
    <w:p w:rsidR="000B295C" w:rsidRDefault="000B295C" w:rsidP="008573CA">
      <w:pPr>
        <w:tabs>
          <w:tab w:val="left" w:pos="7560"/>
        </w:tabs>
        <w:spacing w:line="600" w:lineRule="exact"/>
        <w:jc w:val="center"/>
        <w:rPr>
          <w:rFonts w:ascii="方正小标宋简体" w:eastAsia="方正小标宋简体"/>
          <w:sz w:val="44"/>
          <w:szCs w:val="44"/>
        </w:rPr>
      </w:pPr>
    </w:p>
    <w:p w:rsidR="00D8120E" w:rsidRDefault="00D8120E" w:rsidP="00D8120E">
      <w:pPr>
        <w:spacing w:line="600" w:lineRule="exact"/>
        <w:jc w:val="center"/>
        <w:rPr>
          <w:rFonts w:ascii="方正小标宋简体" w:eastAsia="方正小标宋简体" w:hAnsi="黑体" w:hint="eastAsia"/>
          <w:sz w:val="44"/>
          <w:szCs w:val="44"/>
        </w:rPr>
      </w:pPr>
      <w:r w:rsidRPr="002A10E5">
        <w:rPr>
          <w:rFonts w:ascii="方正小标宋简体" w:eastAsia="方正小标宋简体" w:hAnsi="黑体" w:hint="eastAsia"/>
          <w:sz w:val="44"/>
          <w:szCs w:val="44"/>
        </w:rPr>
        <w:t>关于印发</w:t>
      </w:r>
      <w:proofErr w:type="gramStart"/>
      <w:r w:rsidRPr="002A10E5">
        <w:rPr>
          <w:rFonts w:ascii="方正小标宋简体" w:eastAsia="方正小标宋简体" w:hAnsi="黑体" w:hint="eastAsia"/>
          <w:sz w:val="44"/>
          <w:szCs w:val="44"/>
        </w:rPr>
        <w:t>《</w:t>
      </w:r>
      <w:proofErr w:type="gramEnd"/>
      <w:r w:rsidRPr="002A10E5">
        <w:rPr>
          <w:rFonts w:ascii="方正小标宋简体" w:eastAsia="方正小标宋简体" w:hAnsi="黑体" w:hint="eastAsia"/>
          <w:sz w:val="44"/>
          <w:szCs w:val="44"/>
        </w:rPr>
        <w:t>中北大学科研</w:t>
      </w:r>
      <w:r>
        <w:rPr>
          <w:rFonts w:ascii="方正小标宋简体" w:eastAsia="方正小标宋简体" w:hAnsi="黑体" w:hint="eastAsia"/>
          <w:sz w:val="44"/>
          <w:szCs w:val="44"/>
        </w:rPr>
        <w:t>项目经费</w:t>
      </w:r>
    </w:p>
    <w:p w:rsidR="00D8120E" w:rsidRPr="00501850" w:rsidRDefault="00D8120E" w:rsidP="00D8120E">
      <w:pPr>
        <w:spacing w:line="6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管理办法（试行）</w:t>
      </w:r>
      <w:proofErr w:type="gramStart"/>
      <w:r w:rsidRPr="002A10E5">
        <w:rPr>
          <w:rFonts w:ascii="方正小标宋简体" w:eastAsia="方正小标宋简体" w:hAnsi="黑体" w:hint="eastAsia"/>
          <w:sz w:val="44"/>
          <w:szCs w:val="44"/>
        </w:rPr>
        <w:t>》</w:t>
      </w:r>
      <w:proofErr w:type="gramEnd"/>
      <w:r w:rsidRPr="00181C08">
        <w:rPr>
          <w:rFonts w:ascii="方正小标宋简体" w:eastAsia="方正小标宋简体" w:hAnsi="黑体" w:hint="eastAsia"/>
          <w:sz w:val="44"/>
          <w:szCs w:val="44"/>
        </w:rPr>
        <w:t>的通知</w:t>
      </w:r>
    </w:p>
    <w:p w:rsidR="00D8120E" w:rsidRDefault="00D8120E" w:rsidP="00D8120E">
      <w:pPr>
        <w:spacing w:line="600" w:lineRule="exact"/>
        <w:jc w:val="center"/>
        <w:rPr>
          <w:rFonts w:ascii="仿宋_GB2312" w:eastAsia="仿宋_GB2312" w:hint="eastAsia"/>
          <w:sz w:val="32"/>
          <w:szCs w:val="28"/>
        </w:rPr>
      </w:pPr>
    </w:p>
    <w:p w:rsidR="00D8120E" w:rsidRPr="00181C08" w:rsidRDefault="00D8120E" w:rsidP="00D8120E">
      <w:pPr>
        <w:spacing w:line="600" w:lineRule="exact"/>
        <w:rPr>
          <w:rFonts w:ascii="仿宋_GB2312" w:eastAsia="仿宋_GB2312" w:hAnsi="仿宋" w:hint="eastAsia"/>
          <w:sz w:val="32"/>
          <w:szCs w:val="32"/>
        </w:rPr>
      </w:pPr>
      <w:r w:rsidRPr="00181C08">
        <w:rPr>
          <w:rFonts w:ascii="仿宋_GB2312" w:eastAsia="仿宋_GB2312" w:hAnsi="仿宋" w:hint="eastAsia"/>
          <w:sz w:val="32"/>
          <w:szCs w:val="32"/>
        </w:rPr>
        <w:t>各院（校区）、部、处及直属单位：</w:t>
      </w:r>
    </w:p>
    <w:p w:rsidR="00D8120E" w:rsidRPr="00181C08" w:rsidRDefault="00D8120E" w:rsidP="00D8120E">
      <w:pPr>
        <w:spacing w:line="600" w:lineRule="exact"/>
        <w:ind w:firstLineChars="200" w:firstLine="640"/>
        <w:rPr>
          <w:rFonts w:ascii="仿宋_GB2312" w:eastAsia="仿宋_GB2312" w:hAnsi="仿宋" w:hint="eastAsia"/>
          <w:sz w:val="32"/>
          <w:szCs w:val="32"/>
        </w:rPr>
      </w:pPr>
      <w:r w:rsidRPr="00B50010">
        <w:rPr>
          <w:rFonts w:ascii="仿宋_GB2312" w:eastAsia="仿宋_GB2312" w:hAnsi="仿宋" w:hint="eastAsia"/>
          <w:sz w:val="32"/>
          <w:szCs w:val="32"/>
        </w:rPr>
        <w:t>《</w:t>
      </w:r>
      <w:r w:rsidRPr="00723FBE">
        <w:rPr>
          <w:rFonts w:ascii="仿宋_GB2312" w:eastAsia="仿宋_GB2312" w:hAnsi="仿宋" w:hint="eastAsia"/>
          <w:sz w:val="32"/>
          <w:szCs w:val="32"/>
        </w:rPr>
        <w:t>中</w:t>
      </w:r>
      <w:r w:rsidRPr="00723FBE">
        <w:rPr>
          <w:rFonts w:ascii="仿宋_GB2312" w:eastAsia="仿宋_GB2312" w:hAnsi="仿宋"/>
          <w:sz w:val="32"/>
          <w:szCs w:val="32"/>
        </w:rPr>
        <w:t>北大学科研项目</w:t>
      </w:r>
      <w:r w:rsidRPr="00723FBE">
        <w:rPr>
          <w:rFonts w:ascii="仿宋_GB2312" w:eastAsia="仿宋_GB2312" w:hAnsi="仿宋" w:hint="eastAsia"/>
          <w:sz w:val="32"/>
          <w:szCs w:val="32"/>
        </w:rPr>
        <w:t>经费管理办法</w:t>
      </w:r>
      <w:r w:rsidRPr="00B50010">
        <w:rPr>
          <w:rFonts w:ascii="仿宋_GB2312" w:eastAsia="仿宋_GB2312" w:hAnsi="仿宋"/>
          <w:sz w:val="32"/>
          <w:szCs w:val="32"/>
        </w:rPr>
        <w:t>（</w:t>
      </w:r>
      <w:r w:rsidRPr="00B50010">
        <w:rPr>
          <w:rFonts w:ascii="仿宋_GB2312" w:eastAsia="仿宋_GB2312" w:hAnsi="仿宋" w:hint="eastAsia"/>
          <w:sz w:val="32"/>
          <w:szCs w:val="32"/>
        </w:rPr>
        <w:t>试</w:t>
      </w:r>
      <w:r w:rsidRPr="00B50010">
        <w:rPr>
          <w:rFonts w:ascii="仿宋_GB2312" w:eastAsia="仿宋_GB2312" w:hAnsi="仿宋"/>
          <w:sz w:val="32"/>
          <w:szCs w:val="32"/>
        </w:rPr>
        <w:t>行）》</w:t>
      </w:r>
      <w:r w:rsidRPr="00B50010">
        <w:rPr>
          <w:rFonts w:ascii="仿宋_GB2312" w:eastAsia="仿宋_GB2312" w:hAnsi="仿宋" w:hint="eastAsia"/>
          <w:sz w:val="32"/>
          <w:szCs w:val="32"/>
        </w:rPr>
        <w:t>经</w:t>
      </w:r>
      <w:r w:rsidRPr="00B50010">
        <w:rPr>
          <w:rFonts w:ascii="仿宋_GB2312" w:eastAsia="仿宋_GB2312" w:hAnsi="仿宋"/>
          <w:sz w:val="32"/>
          <w:szCs w:val="32"/>
        </w:rPr>
        <w:t>校长办公会2016年</w:t>
      </w:r>
      <w:r>
        <w:rPr>
          <w:rFonts w:ascii="仿宋_GB2312" w:eastAsia="仿宋_GB2312" w:hAnsi="仿宋" w:hint="eastAsia"/>
          <w:sz w:val="32"/>
          <w:szCs w:val="32"/>
        </w:rPr>
        <w:t>6</w:t>
      </w:r>
      <w:r w:rsidRPr="00B50010">
        <w:rPr>
          <w:rFonts w:ascii="仿宋_GB2312" w:eastAsia="仿宋_GB2312" w:hAnsi="仿宋"/>
          <w:sz w:val="32"/>
          <w:szCs w:val="32"/>
        </w:rPr>
        <w:t>月</w:t>
      </w:r>
      <w:r>
        <w:rPr>
          <w:rFonts w:ascii="仿宋_GB2312" w:eastAsia="仿宋_GB2312" w:hAnsi="仿宋" w:hint="eastAsia"/>
          <w:sz w:val="32"/>
          <w:szCs w:val="32"/>
        </w:rPr>
        <w:t>2</w:t>
      </w:r>
      <w:r w:rsidRPr="00B50010">
        <w:rPr>
          <w:rFonts w:ascii="仿宋_GB2312" w:eastAsia="仿宋_GB2312" w:hAnsi="仿宋"/>
          <w:sz w:val="32"/>
          <w:szCs w:val="32"/>
        </w:rPr>
        <w:t>8日</w:t>
      </w:r>
      <w:r w:rsidRPr="00B50010">
        <w:rPr>
          <w:rFonts w:ascii="仿宋_GB2312" w:eastAsia="仿宋_GB2312" w:hAnsi="仿宋" w:hint="eastAsia"/>
          <w:sz w:val="32"/>
          <w:szCs w:val="32"/>
        </w:rPr>
        <w:t>讨</w:t>
      </w:r>
      <w:r w:rsidRPr="00B50010">
        <w:rPr>
          <w:rFonts w:ascii="仿宋_GB2312" w:eastAsia="仿宋_GB2312" w:hAnsi="仿宋"/>
          <w:sz w:val="32"/>
          <w:szCs w:val="32"/>
        </w:rPr>
        <w:t>论通过，现印发给你们，请遵照执行。</w:t>
      </w:r>
    </w:p>
    <w:p w:rsidR="00D8120E" w:rsidRDefault="00D8120E" w:rsidP="00D8120E">
      <w:pPr>
        <w:spacing w:line="600" w:lineRule="exact"/>
        <w:ind w:firstLineChars="200" w:firstLine="640"/>
        <w:rPr>
          <w:rFonts w:ascii="仿宋_GB2312" w:eastAsia="仿宋_GB2312" w:hint="eastAsia"/>
          <w:sz w:val="32"/>
          <w:szCs w:val="28"/>
        </w:rPr>
      </w:pPr>
    </w:p>
    <w:p w:rsidR="00D8120E" w:rsidRPr="00181C08" w:rsidRDefault="00D8120E" w:rsidP="00D8120E">
      <w:pPr>
        <w:spacing w:line="600" w:lineRule="exact"/>
        <w:ind w:firstLineChars="200" w:firstLine="640"/>
        <w:rPr>
          <w:rFonts w:ascii="仿宋_GB2312" w:eastAsia="仿宋_GB2312" w:hint="eastAsia"/>
          <w:sz w:val="32"/>
          <w:szCs w:val="28"/>
        </w:rPr>
      </w:pPr>
    </w:p>
    <w:p w:rsidR="00D8120E" w:rsidRPr="00000886" w:rsidRDefault="00D8120E" w:rsidP="00D8120E">
      <w:pPr>
        <w:spacing w:line="600" w:lineRule="exact"/>
        <w:rPr>
          <w:rFonts w:ascii="仿宋_GB2312" w:eastAsia="仿宋_GB2312" w:hint="eastAsia"/>
          <w:sz w:val="32"/>
          <w:szCs w:val="32"/>
        </w:rPr>
      </w:pPr>
      <w:r w:rsidRPr="00000886">
        <w:rPr>
          <w:rFonts w:ascii="仿宋_GB2312" w:eastAsia="仿宋_GB2312" w:hint="eastAsia"/>
          <w:sz w:val="32"/>
          <w:szCs w:val="32"/>
        </w:rPr>
        <w:t xml:space="preserve">                                   </w:t>
      </w:r>
      <w:r>
        <w:rPr>
          <w:rFonts w:ascii="仿宋_GB2312" w:eastAsia="仿宋_GB2312" w:hint="eastAsia"/>
          <w:sz w:val="32"/>
          <w:szCs w:val="32"/>
        </w:rPr>
        <w:t xml:space="preserve"> </w:t>
      </w:r>
      <w:r w:rsidRPr="00000886">
        <w:rPr>
          <w:rFonts w:ascii="仿宋_GB2312" w:eastAsia="仿宋_GB2312" w:hint="eastAsia"/>
          <w:sz w:val="32"/>
          <w:szCs w:val="32"/>
        </w:rPr>
        <w:t>中北大学</w:t>
      </w:r>
    </w:p>
    <w:p w:rsidR="00D8120E" w:rsidRDefault="00D8120E" w:rsidP="00D8120E">
      <w:pPr>
        <w:tabs>
          <w:tab w:val="left" w:pos="7560"/>
        </w:tabs>
        <w:spacing w:afterLines="100" w:line="600" w:lineRule="exact"/>
        <w:rPr>
          <w:rFonts w:ascii="仿宋_GB2312" w:eastAsia="仿宋_GB2312" w:hint="eastAsia"/>
          <w:sz w:val="32"/>
          <w:szCs w:val="32"/>
        </w:rPr>
      </w:pPr>
      <w:r w:rsidRPr="00000886">
        <w:rPr>
          <w:rFonts w:hint="eastAsia"/>
          <w:sz w:val="32"/>
          <w:szCs w:val="32"/>
        </w:rPr>
        <w:t xml:space="preserve"> </w:t>
      </w:r>
      <w:r w:rsidRPr="00000886">
        <w:rPr>
          <w:rFonts w:ascii="仿宋_GB2312" w:eastAsia="仿宋_GB2312" w:hint="eastAsia"/>
          <w:sz w:val="32"/>
          <w:szCs w:val="32"/>
        </w:rPr>
        <w:t xml:space="preserve">                               201</w:t>
      </w:r>
      <w:r>
        <w:rPr>
          <w:rFonts w:ascii="仿宋_GB2312" w:eastAsia="仿宋_GB2312" w:hint="eastAsia"/>
          <w:sz w:val="32"/>
          <w:szCs w:val="32"/>
        </w:rPr>
        <w:t>6</w:t>
      </w:r>
      <w:r w:rsidRPr="00000886">
        <w:rPr>
          <w:rFonts w:ascii="仿宋_GB2312" w:eastAsia="仿宋_GB2312" w:hint="eastAsia"/>
          <w:sz w:val="32"/>
          <w:szCs w:val="32"/>
        </w:rPr>
        <w:t>年</w:t>
      </w:r>
      <w:r>
        <w:rPr>
          <w:rFonts w:ascii="仿宋_GB2312" w:eastAsia="仿宋_GB2312" w:hint="eastAsia"/>
          <w:sz w:val="32"/>
          <w:szCs w:val="32"/>
        </w:rPr>
        <w:t>6</w:t>
      </w:r>
      <w:r w:rsidRPr="00000886">
        <w:rPr>
          <w:rFonts w:ascii="仿宋_GB2312" w:eastAsia="仿宋_GB2312" w:hint="eastAsia"/>
          <w:sz w:val="32"/>
          <w:szCs w:val="32"/>
        </w:rPr>
        <w:t>月</w:t>
      </w:r>
      <w:r>
        <w:rPr>
          <w:rFonts w:ascii="仿宋_GB2312" w:eastAsia="仿宋_GB2312" w:hint="eastAsia"/>
          <w:sz w:val="32"/>
          <w:szCs w:val="32"/>
        </w:rPr>
        <w:t>29</w:t>
      </w:r>
      <w:r w:rsidRPr="00000886">
        <w:rPr>
          <w:rFonts w:ascii="仿宋_GB2312" w:eastAsia="仿宋_GB2312" w:hint="eastAsia"/>
          <w:sz w:val="32"/>
          <w:szCs w:val="32"/>
        </w:rPr>
        <w:t>日</w:t>
      </w:r>
    </w:p>
    <w:p w:rsidR="00D8120E" w:rsidRDefault="00D8120E" w:rsidP="00D8120E">
      <w:pPr>
        <w:spacing w:line="600" w:lineRule="exact"/>
        <w:ind w:firstLineChars="200" w:firstLine="640"/>
        <w:jc w:val="left"/>
        <w:rPr>
          <w:rFonts w:ascii="仿宋_GB2312" w:eastAsia="仿宋_GB2312" w:hAnsi="仿宋" w:hint="eastAsia"/>
          <w:sz w:val="32"/>
          <w:szCs w:val="32"/>
        </w:rPr>
      </w:pPr>
    </w:p>
    <w:p w:rsidR="00D8120E" w:rsidRDefault="00D8120E" w:rsidP="00D8120E">
      <w:pPr>
        <w:spacing w:line="600" w:lineRule="exact"/>
        <w:ind w:firstLineChars="200" w:firstLine="640"/>
        <w:jc w:val="left"/>
        <w:rPr>
          <w:rFonts w:ascii="仿宋_GB2312" w:eastAsia="仿宋_GB2312" w:hAnsi="仿宋"/>
          <w:sz w:val="32"/>
          <w:szCs w:val="32"/>
        </w:rPr>
        <w:sectPr w:rsidR="00D8120E" w:rsidSect="00003502">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588" w:gutter="0"/>
          <w:cols w:space="720"/>
          <w:docGrid w:type="lines" w:linePitch="312"/>
        </w:sectPr>
      </w:pPr>
    </w:p>
    <w:p w:rsidR="00D8120E" w:rsidRPr="002A10E5" w:rsidRDefault="00D8120E" w:rsidP="00D8120E">
      <w:pPr>
        <w:spacing w:line="560" w:lineRule="exact"/>
        <w:jc w:val="center"/>
        <w:rPr>
          <w:rFonts w:ascii="方正小标宋简体" w:eastAsia="方正小标宋简体" w:hAnsi="黑体"/>
          <w:sz w:val="44"/>
          <w:szCs w:val="44"/>
        </w:rPr>
      </w:pPr>
      <w:r w:rsidRPr="002A10E5">
        <w:rPr>
          <w:rFonts w:ascii="方正小标宋简体" w:eastAsia="方正小标宋简体" w:hAnsi="黑体" w:hint="eastAsia"/>
          <w:sz w:val="44"/>
          <w:szCs w:val="44"/>
        </w:rPr>
        <w:lastRenderedPageBreak/>
        <w:t>中北大</w:t>
      </w:r>
      <w:proofErr w:type="gramStart"/>
      <w:r w:rsidRPr="002A10E5">
        <w:rPr>
          <w:rFonts w:ascii="方正小标宋简体" w:eastAsia="方正小标宋简体" w:hAnsi="黑体" w:hint="eastAsia"/>
          <w:sz w:val="44"/>
          <w:szCs w:val="44"/>
        </w:rPr>
        <w:t>学科研</w:t>
      </w:r>
      <w:proofErr w:type="gramEnd"/>
      <w:r w:rsidRPr="002A10E5">
        <w:rPr>
          <w:rFonts w:ascii="方正小标宋简体" w:eastAsia="方正小标宋简体" w:hAnsi="黑体" w:hint="eastAsia"/>
          <w:sz w:val="44"/>
          <w:szCs w:val="44"/>
        </w:rPr>
        <w:t>项目经费管理办法（试行）</w:t>
      </w:r>
    </w:p>
    <w:p w:rsidR="00D8120E" w:rsidRDefault="00D8120E" w:rsidP="00D8120E">
      <w:pPr>
        <w:spacing w:line="560" w:lineRule="exact"/>
        <w:jc w:val="center"/>
        <w:rPr>
          <w:rFonts w:ascii="仿宋_GB2312" w:eastAsia="仿宋_GB2312" w:hint="eastAsia"/>
          <w:sz w:val="32"/>
          <w:szCs w:val="32"/>
        </w:rPr>
      </w:pPr>
    </w:p>
    <w:p w:rsidR="00D8120E" w:rsidRPr="00E87BC6" w:rsidRDefault="00D8120E" w:rsidP="00D8120E">
      <w:pPr>
        <w:spacing w:line="560" w:lineRule="exact"/>
        <w:jc w:val="center"/>
        <w:rPr>
          <w:rFonts w:ascii="黑体" w:eastAsia="黑体" w:hAnsi="黑体" w:hint="eastAsia"/>
          <w:sz w:val="32"/>
          <w:szCs w:val="32"/>
        </w:rPr>
      </w:pPr>
      <w:r w:rsidRPr="00E87BC6">
        <w:rPr>
          <w:rFonts w:ascii="黑体" w:eastAsia="黑体" w:hAnsi="黑体" w:hint="eastAsia"/>
          <w:sz w:val="32"/>
          <w:szCs w:val="32"/>
        </w:rPr>
        <w:t>第一章</w:t>
      </w:r>
      <w:r>
        <w:rPr>
          <w:rFonts w:ascii="黑体" w:eastAsia="黑体" w:hAnsi="黑体" w:hint="eastAsia"/>
          <w:sz w:val="32"/>
          <w:szCs w:val="32"/>
        </w:rPr>
        <w:t xml:space="preserve">  </w:t>
      </w:r>
      <w:r w:rsidRPr="00E87BC6">
        <w:rPr>
          <w:rFonts w:ascii="黑体" w:eastAsia="黑体" w:hAnsi="黑体" w:hint="eastAsia"/>
          <w:sz w:val="32"/>
          <w:szCs w:val="32"/>
        </w:rPr>
        <w:t>总</w:t>
      </w:r>
      <w:r>
        <w:rPr>
          <w:rFonts w:ascii="黑体" w:eastAsia="黑体" w:hAnsi="黑体" w:hint="eastAsia"/>
          <w:sz w:val="32"/>
          <w:szCs w:val="32"/>
        </w:rPr>
        <w:t xml:space="preserve">  </w:t>
      </w:r>
      <w:r w:rsidRPr="00E87BC6">
        <w:rPr>
          <w:rFonts w:ascii="黑体" w:eastAsia="黑体" w:hAnsi="黑体" w:hint="eastAsia"/>
          <w:sz w:val="32"/>
          <w:szCs w:val="32"/>
        </w:rPr>
        <w:t>则</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第一条</w:t>
      </w:r>
      <w:r w:rsidRPr="002A10E5">
        <w:rPr>
          <w:rFonts w:ascii="仿宋_GB2312" w:eastAsia="仿宋_GB2312" w:hint="eastAsia"/>
          <w:sz w:val="32"/>
          <w:szCs w:val="32"/>
        </w:rPr>
        <w:t xml:space="preserve">  为了贯彻落实《中共中央国务院关于深化体制机制改革加快实施创新驱动发展战略的若干意见》及《中共山西省委山西省人民政府关于实施科技创新的若干意见》，进一步完善规范学校科研经费使用和管理，提高科研经费使用效益，激发科研人员的积极性和创造性，根据国务院《关于改进加强中央财政科研和资金管理的若干意见》（国发〔2014〕11号）、国务院《关于深化中央财政科技计划（专项、基金等）管理改革方案的通知》（国发〔2014〕64号）、财政部、科技部《关于调整国家科技计划和公益性行业科研专项经费管理办法若干规定的通知》（</w:t>
      </w:r>
      <w:proofErr w:type="gramStart"/>
      <w:r w:rsidRPr="002A10E5">
        <w:rPr>
          <w:rFonts w:ascii="仿宋_GB2312" w:eastAsia="仿宋_GB2312" w:hint="eastAsia"/>
          <w:sz w:val="32"/>
          <w:szCs w:val="32"/>
        </w:rPr>
        <w:t>财教〔2011〕</w:t>
      </w:r>
      <w:proofErr w:type="gramEnd"/>
      <w:r w:rsidRPr="002A10E5">
        <w:rPr>
          <w:rFonts w:ascii="仿宋_GB2312" w:eastAsia="仿宋_GB2312" w:hint="eastAsia"/>
          <w:sz w:val="32"/>
          <w:szCs w:val="32"/>
        </w:rPr>
        <w:t>434号）、《国家自然科学基金资助项目资金管理办法》（</w:t>
      </w:r>
      <w:proofErr w:type="gramStart"/>
      <w:r w:rsidRPr="002A10E5">
        <w:rPr>
          <w:rFonts w:ascii="仿宋_GB2312" w:eastAsia="仿宋_GB2312" w:hint="eastAsia"/>
          <w:sz w:val="32"/>
          <w:szCs w:val="32"/>
        </w:rPr>
        <w:t>财教〔2015〕</w:t>
      </w:r>
      <w:proofErr w:type="gramEnd"/>
      <w:r w:rsidRPr="002A10E5">
        <w:rPr>
          <w:rFonts w:ascii="仿宋_GB2312" w:eastAsia="仿宋_GB2312" w:hint="eastAsia"/>
          <w:sz w:val="32"/>
          <w:szCs w:val="32"/>
        </w:rPr>
        <w:t>15号）、《国防科研试制费管理规定》（</w:t>
      </w:r>
      <w:proofErr w:type="gramStart"/>
      <w:r w:rsidRPr="002A10E5">
        <w:rPr>
          <w:rFonts w:ascii="仿宋_GB2312" w:eastAsia="仿宋_GB2312" w:hint="eastAsia"/>
          <w:sz w:val="32"/>
          <w:szCs w:val="32"/>
        </w:rPr>
        <w:t>装计〔2006〕</w:t>
      </w:r>
      <w:proofErr w:type="gramEnd"/>
      <w:r w:rsidRPr="002A10E5">
        <w:rPr>
          <w:rFonts w:ascii="仿宋_GB2312" w:eastAsia="仿宋_GB2312" w:hint="eastAsia"/>
          <w:sz w:val="32"/>
          <w:szCs w:val="32"/>
        </w:rPr>
        <w:t>132号）、《国防科技工业科研经费管理暂行办法》（</w:t>
      </w:r>
      <w:proofErr w:type="gramStart"/>
      <w:r w:rsidRPr="002A10E5">
        <w:rPr>
          <w:rFonts w:ascii="仿宋_GB2312" w:eastAsia="仿宋_GB2312" w:hint="eastAsia"/>
          <w:sz w:val="32"/>
          <w:szCs w:val="32"/>
        </w:rPr>
        <w:t>财防〔2008〕</w:t>
      </w:r>
      <w:proofErr w:type="gramEnd"/>
      <w:r w:rsidRPr="002A10E5">
        <w:rPr>
          <w:rFonts w:ascii="仿宋_GB2312" w:eastAsia="仿宋_GB2312" w:hint="eastAsia"/>
          <w:sz w:val="32"/>
          <w:szCs w:val="32"/>
        </w:rPr>
        <w:t>11号）、《国防科研项目计价管理办法》 (计</w:t>
      </w:r>
      <w:proofErr w:type="gramStart"/>
      <w:r w:rsidRPr="002A10E5">
        <w:rPr>
          <w:rFonts w:ascii="仿宋_GB2312" w:eastAsia="仿宋_GB2312" w:hint="eastAsia"/>
          <w:sz w:val="32"/>
          <w:szCs w:val="32"/>
        </w:rPr>
        <w:t>计</w:t>
      </w:r>
      <w:proofErr w:type="gramEnd"/>
      <w:r w:rsidRPr="002A10E5">
        <w:rPr>
          <w:rFonts w:ascii="仿宋_GB2312" w:eastAsia="仿宋_GB2312" w:hint="eastAsia"/>
          <w:sz w:val="32"/>
          <w:szCs w:val="32"/>
        </w:rPr>
        <w:t>字〔1995〕第1765号 )、山西省人民政府《山西省科研项目经费和科技活动经费管理办法（试行）》（晋政发〔2016〕76号）等相关文件精神，结合我校实际，制定本办法。</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第二条</w:t>
      </w:r>
      <w:r w:rsidRPr="002A10E5">
        <w:rPr>
          <w:rFonts w:ascii="仿宋_GB2312" w:eastAsia="仿宋_GB2312" w:hint="eastAsia"/>
          <w:sz w:val="32"/>
          <w:szCs w:val="32"/>
        </w:rPr>
        <w:t xml:space="preserve">  本办法所涉及的科研项目经费是指我校通过对外开展科技活动取得的科研项目经费，按其来源可分为纵向科研项目经费和横向科研项目经费两大类： </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lastRenderedPageBreak/>
        <w:t>（一）纵向科研项目经费是</w:t>
      </w:r>
      <w:proofErr w:type="gramStart"/>
      <w:r w:rsidRPr="002A10E5">
        <w:rPr>
          <w:rFonts w:ascii="仿宋_GB2312" w:eastAsia="仿宋_GB2312" w:hint="eastAsia"/>
          <w:sz w:val="32"/>
          <w:szCs w:val="32"/>
        </w:rPr>
        <w:t>指经费</w:t>
      </w:r>
      <w:proofErr w:type="gramEnd"/>
      <w:r w:rsidRPr="002A10E5">
        <w:rPr>
          <w:rFonts w:ascii="仿宋_GB2312" w:eastAsia="仿宋_GB2312" w:hint="eastAsia"/>
          <w:sz w:val="32"/>
          <w:szCs w:val="32"/>
        </w:rPr>
        <w:t>来源性质属于财政资金支持，且我校为承担单位或者合作单位的项目经费。</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（二）横向科研项目经费是</w:t>
      </w:r>
      <w:proofErr w:type="gramStart"/>
      <w:r w:rsidRPr="002A10E5">
        <w:rPr>
          <w:rFonts w:ascii="仿宋_GB2312" w:eastAsia="仿宋_GB2312" w:hint="eastAsia"/>
          <w:sz w:val="32"/>
          <w:szCs w:val="32"/>
        </w:rPr>
        <w:t>指经费</w:t>
      </w:r>
      <w:proofErr w:type="gramEnd"/>
      <w:r w:rsidRPr="002A10E5">
        <w:rPr>
          <w:rFonts w:ascii="仿宋_GB2312" w:eastAsia="仿宋_GB2312" w:hint="eastAsia"/>
          <w:sz w:val="32"/>
          <w:szCs w:val="32"/>
        </w:rPr>
        <w:t>来源性质属于合作研究、委托研究、技术开发、技术咨询、技术服务、技术转让、研制生产等形式的社会单位和企业支持的科研经费，以及与国外科研组织、机构合作获得的科研经费。</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第三条</w:t>
      </w:r>
      <w:r w:rsidRPr="002A10E5">
        <w:rPr>
          <w:rFonts w:ascii="仿宋_GB2312" w:eastAsia="仿宋_GB2312" w:hint="eastAsia"/>
          <w:sz w:val="32"/>
          <w:szCs w:val="32"/>
        </w:rPr>
        <w:t xml:space="preserve">  凡以中北大学名义取得的各类科研项目经费，不论其资金来源渠道，均为学校收入，其项目经费应全部汇入学校指定的银行账号，纳入学校财务统一管理、专款专用、集中核算，任何单位和个人无权截留、挤占、挪用。</w:t>
      </w:r>
    </w:p>
    <w:p w:rsidR="00D8120E" w:rsidRPr="00E87BC6" w:rsidRDefault="00D8120E" w:rsidP="00D8120E">
      <w:pPr>
        <w:spacing w:line="560" w:lineRule="exact"/>
        <w:jc w:val="center"/>
        <w:rPr>
          <w:rFonts w:ascii="黑体" w:eastAsia="黑体" w:hAnsi="黑体" w:hint="eastAsia"/>
          <w:sz w:val="32"/>
          <w:szCs w:val="32"/>
        </w:rPr>
      </w:pPr>
      <w:r w:rsidRPr="00E87BC6">
        <w:rPr>
          <w:rFonts w:ascii="黑体" w:eastAsia="黑体" w:hAnsi="黑体" w:hint="eastAsia"/>
          <w:sz w:val="32"/>
          <w:szCs w:val="32"/>
        </w:rPr>
        <w:t>第二章</w:t>
      </w:r>
      <w:r>
        <w:rPr>
          <w:rFonts w:ascii="黑体" w:eastAsia="黑体" w:hAnsi="黑体" w:hint="eastAsia"/>
          <w:sz w:val="32"/>
          <w:szCs w:val="32"/>
        </w:rPr>
        <w:t xml:space="preserve">  </w:t>
      </w:r>
      <w:r w:rsidRPr="00E87BC6">
        <w:rPr>
          <w:rFonts w:ascii="黑体" w:eastAsia="黑体" w:hAnsi="黑体" w:hint="eastAsia"/>
          <w:sz w:val="32"/>
          <w:szCs w:val="32"/>
        </w:rPr>
        <w:t>管理体制</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第四条</w:t>
      </w:r>
      <w:r w:rsidRPr="002A10E5">
        <w:rPr>
          <w:rFonts w:ascii="仿宋_GB2312" w:eastAsia="仿宋_GB2312" w:hint="eastAsia"/>
          <w:sz w:val="32"/>
          <w:szCs w:val="32"/>
        </w:rPr>
        <w:t xml:space="preserve">  学校科研项目经费按照“统一领导、分级管理、责任到人”的原则，实行学校、学院、项目负责人的三级管理。</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学校是科研项目实施和资金管理使用的责任主体，负责科研经费的统筹管理与组织协调，学校法定代表人对科研经费管理承担领导责任，分管科研和财务的校领导对经费管理承担相应领导责任。</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学院是科研项目实施和资金管理使用的基层单位，对本单位科研经费使用承担监管责任。学院应监督本单位承担的科研项目进度，确保本单位人员按时保质保量完成科研任务。学院应根据学科特点和项目的实际需要，合理配置资源，为科研项目执行提供条件保障。</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lastRenderedPageBreak/>
        <w:t>项目负责人是科研项目经费使用的直接责任人，负责经费的签批使用，对经费使用的真实性、合法性、合理性和相关性承担法律责任。项目负责人要熟悉并掌握有关财经法律法规和科研经费管理制度，依法、据实编制科研项目经费预算和决算；按照批复预算或任务书（合同）使用经费；积极配合财务处、科技产业处、审计处和资助单位的管理、检查和监督。</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第五条</w:t>
      </w:r>
      <w:r w:rsidRPr="002A10E5">
        <w:rPr>
          <w:rFonts w:ascii="仿宋_GB2312" w:eastAsia="仿宋_GB2312" w:hint="eastAsia"/>
          <w:sz w:val="32"/>
          <w:szCs w:val="32"/>
        </w:rPr>
        <w:t xml:space="preserve">  学校相关职能部门按职责分工，协同配合，承担相应的管理责任，确保科研项目经费使用权、管理权和监督权的有效行使。</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（一）科技产业处：是学校科研工作的主管部门，负责科研项目管理工作；配合其他部门做好科研项目经费管理的相关工作。</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（二）财务处：负责科研经费的财务管理和会计核算，协助项目负责人编制预算、审查决算。财务</w:t>
      </w:r>
      <w:proofErr w:type="gramStart"/>
      <w:r w:rsidRPr="002A10E5">
        <w:rPr>
          <w:rFonts w:ascii="仿宋_GB2312" w:eastAsia="仿宋_GB2312" w:hint="eastAsia"/>
          <w:sz w:val="32"/>
          <w:szCs w:val="32"/>
        </w:rPr>
        <w:t>处监督</w:t>
      </w:r>
      <w:proofErr w:type="gramEnd"/>
      <w:r w:rsidRPr="002A10E5">
        <w:rPr>
          <w:rFonts w:ascii="仿宋_GB2312" w:eastAsia="仿宋_GB2312" w:hint="eastAsia"/>
          <w:sz w:val="32"/>
          <w:szCs w:val="32"/>
        </w:rPr>
        <w:t>和指导项目负责人按照国家和学校的有关财务管理规定使用经费。</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（三）国有资产管理处、仪器设备处 ：负责对科研项目经费所购建固定资产的管理工作。</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（四）审计处：负责科研经费的内部审计。对科研项目实施抽查审计，逐步对重大、重点科研项目开展全过程跟踪审计。</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（五）监察处：负责对科研项目经费的使用与管理进行监督。对科研项目经费使用过程中出现的违纪、违法行为，视情节轻重提出处理意见，报校长办公会决定。</w:t>
      </w:r>
    </w:p>
    <w:p w:rsidR="00D8120E" w:rsidRPr="00E87BC6" w:rsidRDefault="00D8120E" w:rsidP="00D8120E">
      <w:pPr>
        <w:spacing w:line="560" w:lineRule="exact"/>
        <w:jc w:val="center"/>
        <w:rPr>
          <w:rFonts w:ascii="黑体" w:eastAsia="黑体" w:hAnsi="黑体" w:hint="eastAsia"/>
          <w:sz w:val="32"/>
          <w:szCs w:val="32"/>
        </w:rPr>
      </w:pPr>
      <w:r w:rsidRPr="00E87BC6">
        <w:rPr>
          <w:rFonts w:ascii="黑体" w:eastAsia="黑体" w:hAnsi="黑体" w:hint="eastAsia"/>
          <w:sz w:val="32"/>
          <w:szCs w:val="32"/>
        </w:rPr>
        <w:t>第三章</w:t>
      </w:r>
      <w:r>
        <w:rPr>
          <w:rFonts w:ascii="黑体" w:eastAsia="黑体" w:hAnsi="黑体" w:hint="eastAsia"/>
          <w:sz w:val="32"/>
          <w:szCs w:val="32"/>
        </w:rPr>
        <w:t xml:space="preserve">  </w:t>
      </w:r>
      <w:r w:rsidRPr="00E87BC6">
        <w:rPr>
          <w:rFonts w:ascii="黑体" w:eastAsia="黑体" w:hAnsi="黑体" w:hint="eastAsia"/>
          <w:sz w:val="32"/>
          <w:szCs w:val="32"/>
        </w:rPr>
        <w:t>预算管理</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lastRenderedPageBreak/>
        <w:t>第六条</w:t>
      </w:r>
      <w:r w:rsidRPr="002A10E5">
        <w:rPr>
          <w:rFonts w:ascii="仿宋_GB2312" w:eastAsia="仿宋_GB2312" w:hint="eastAsia"/>
          <w:sz w:val="32"/>
          <w:szCs w:val="32"/>
        </w:rPr>
        <w:t xml:space="preserve">  </w:t>
      </w:r>
      <w:r w:rsidRPr="00E87BC6">
        <w:rPr>
          <w:rFonts w:ascii="楷体_GB2312" w:eastAsia="楷体_GB2312" w:hint="eastAsia"/>
          <w:sz w:val="32"/>
          <w:szCs w:val="32"/>
        </w:rPr>
        <w:t>预算编制。</w:t>
      </w:r>
      <w:r w:rsidRPr="002A10E5">
        <w:rPr>
          <w:rFonts w:ascii="仿宋_GB2312" w:eastAsia="仿宋_GB2312" w:hint="eastAsia"/>
          <w:sz w:val="32"/>
          <w:szCs w:val="32"/>
        </w:rPr>
        <w:t>项目负责人应当根据项目研究开发任务的特点和实际需要，按照政策相符性、目标相关性和经济合理性原则编制科研项目经费预算。</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第七条</w:t>
      </w:r>
      <w:r w:rsidRPr="002A10E5">
        <w:rPr>
          <w:rFonts w:ascii="仿宋_GB2312" w:eastAsia="仿宋_GB2312" w:hint="eastAsia"/>
          <w:sz w:val="32"/>
          <w:szCs w:val="32"/>
        </w:rPr>
        <w:t xml:space="preserve">  科研项目经费预算实行分类管理，纵向科研经费严格按照项目主管部门的管理制度和要求预算；没有明确科研经费管理办法的纵向科研项目经费、横向科研项目经费预算按照本办法执行。</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科研项目经费预算主要分为直接费用和间接费用两部分。</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直接费用是指在项目研究开发过程中发生的与之直接相关的费用，主要包括设备费、材料费、测试化验加工费、燃料动力费、差旅费、会议费、国际合作与交流费、出版/文献/信息传播/知识产权事务费、劳务费、专家咨询费和其他支出等。差旅费、会议费、国际合作与交流费三项支出之间可以调剂使用，但不得突破三项支出预算总额。</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间接费用是指在组织实施科研项目中发生的无法在直接费用中列支的相关费用，主要包括学校为课题研究提供的现有仪器设备及房屋占用费，水、电、气、暖消耗，有关管理费用的补助支出以及绩效支出等。其中绩效支出是指承担课题任务的单位为提高科研工作绩效安排的相关支出。</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第八条</w:t>
      </w:r>
      <w:r w:rsidRPr="002A10E5">
        <w:rPr>
          <w:rFonts w:ascii="仿宋_GB2312" w:eastAsia="仿宋_GB2312" w:hint="eastAsia"/>
          <w:sz w:val="32"/>
          <w:szCs w:val="32"/>
        </w:rPr>
        <w:t xml:space="preserve"> </w:t>
      </w:r>
      <w:r w:rsidRPr="00E87BC6">
        <w:rPr>
          <w:rFonts w:ascii="楷体_GB2312" w:eastAsia="楷体_GB2312" w:hint="eastAsia"/>
          <w:sz w:val="32"/>
          <w:szCs w:val="32"/>
        </w:rPr>
        <w:t xml:space="preserve"> 预算调整。</w:t>
      </w:r>
      <w:r w:rsidRPr="002A10E5">
        <w:rPr>
          <w:rFonts w:ascii="仿宋_GB2312" w:eastAsia="仿宋_GB2312" w:hint="eastAsia"/>
          <w:sz w:val="32"/>
          <w:szCs w:val="32"/>
        </w:rPr>
        <w:t>纵向科研项目预算一经批复，原则上不予调整。确需调整并符合相关科研经费管理办法规定调整范围</w:t>
      </w:r>
      <w:proofErr w:type="gramStart"/>
      <w:r w:rsidRPr="002A10E5">
        <w:rPr>
          <w:rFonts w:ascii="仿宋_GB2312" w:eastAsia="仿宋_GB2312" w:hint="eastAsia"/>
          <w:sz w:val="32"/>
          <w:szCs w:val="32"/>
        </w:rPr>
        <w:t>且学校</w:t>
      </w:r>
      <w:proofErr w:type="gramEnd"/>
      <w:r w:rsidRPr="002A10E5">
        <w:rPr>
          <w:rFonts w:ascii="仿宋_GB2312" w:eastAsia="仿宋_GB2312" w:hint="eastAsia"/>
          <w:sz w:val="32"/>
          <w:szCs w:val="32"/>
        </w:rPr>
        <w:t>具有调整权的项目，应按规定履行相关调整程序。按规定属</w:t>
      </w:r>
      <w:r w:rsidRPr="002A10E5">
        <w:rPr>
          <w:rFonts w:ascii="仿宋_GB2312" w:eastAsia="仿宋_GB2312" w:hint="eastAsia"/>
          <w:sz w:val="32"/>
          <w:szCs w:val="32"/>
        </w:rPr>
        <w:lastRenderedPageBreak/>
        <w:t>于学校预算调整权限内的一般预算调整事项（调整幅度不超过调整科目核定预算的20%，或超过20%但科目调整金额不超过10万元）由项目负责人根据科研活动实际需要提出预算调整方案，经项目所在学院及科技产业处、财务处审核批准；重大预算调整事项，除履行上述一般预算调整程序外，还须经分管科研工作校领导批准后方可执行（相关科研经费管理办法规定预算调整需履行批准或备案程序的，按相关管理规定执行）。横向科研项目预算调整按照一般预算调整事项规定的程序进行。</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 xml:space="preserve">第九条 </w:t>
      </w:r>
      <w:r w:rsidRPr="002A10E5">
        <w:rPr>
          <w:rFonts w:ascii="仿宋_GB2312" w:eastAsia="仿宋_GB2312" w:hint="eastAsia"/>
          <w:sz w:val="32"/>
          <w:szCs w:val="32"/>
        </w:rPr>
        <w:t xml:space="preserve"> 科研项目及经费管理办法规定必须编制自筹配套经费预算的科研项目，需预先落实自筹配套资金来源，按规定编制配套经费预算，并逐步做到配套资金专户核算和管理。</w:t>
      </w:r>
    </w:p>
    <w:p w:rsidR="00D8120E" w:rsidRPr="00E87BC6" w:rsidRDefault="00D8120E" w:rsidP="00D8120E">
      <w:pPr>
        <w:spacing w:line="560" w:lineRule="exact"/>
        <w:jc w:val="center"/>
        <w:rPr>
          <w:rFonts w:ascii="黑体" w:eastAsia="黑体" w:hAnsi="黑体" w:hint="eastAsia"/>
          <w:sz w:val="32"/>
          <w:szCs w:val="32"/>
        </w:rPr>
      </w:pPr>
      <w:r w:rsidRPr="00E87BC6">
        <w:rPr>
          <w:rFonts w:ascii="黑体" w:eastAsia="黑体" w:hAnsi="黑体" w:hint="eastAsia"/>
          <w:sz w:val="32"/>
          <w:szCs w:val="32"/>
        </w:rPr>
        <w:t>第四章</w:t>
      </w:r>
      <w:r>
        <w:rPr>
          <w:rFonts w:ascii="黑体" w:eastAsia="黑体" w:hAnsi="黑体" w:hint="eastAsia"/>
          <w:sz w:val="32"/>
          <w:szCs w:val="32"/>
        </w:rPr>
        <w:t xml:space="preserve">  </w:t>
      </w:r>
      <w:r w:rsidRPr="00E87BC6">
        <w:rPr>
          <w:rFonts w:ascii="黑体" w:eastAsia="黑体" w:hAnsi="黑体" w:hint="eastAsia"/>
          <w:sz w:val="32"/>
          <w:szCs w:val="32"/>
        </w:rPr>
        <w:t>收入管理</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 xml:space="preserve">第十条 </w:t>
      </w:r>
      <w:r w:rsidRPr="002A10E5">
        <w:rPr>
          <w:rFonts w:ascii="仿宋_GB2312" w:eastAsia="仿宋_GB2312" w:hint="eastAsia"/>
          <w:sz w:val="32"/>
          <w:szCs w:val="32"/>
        </w:rPr>
        <w:t xml:space="preserve"> 科研项目经费到款后，课题组负责人凭财务处开出的进账单及科技产业处开出的科研项目拨款单（首次到款时须附计划任务书、预算批复或科研项目合同等材料）办理项目经费入账手续。</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第十一条</w:t>
      </w:r>
      <w:r w:rsidRPr="002A10E5">
        <w:rPr>
          <w:rFonts w:ascii="仿宋_GB2312" w:eastAsia="仿宋_GB2312" w:hint="eastAsia"/>
          <w:sz w:val="32"/>
          <w:szCs w:val="32"/>
        </w:rPr>
        <w:t xml:space="preserve">  科研经费实行专项管理，各项目之间不得互转经费。若根据项目（课题）任务书或科研合同要求项目分解任务，应在项目到款立项时由科技产业处按规定一次性分解到位。</w:t>
      </w:r>
    </w:p>
    <w:p w:rsidR="00D8120E" w:rsidRPr="00E87BC6" w:rsidRDefault="00D8120E" w:rsidP="00D8120E">
      <w:pPr>
        <w:spacing w:line="560" w:lineRule="exact"/>
        <w:jc w:val="center"/>
        <w:rPr>
          <w:rFonts w:ascii="黑体" w:eastAsia="黑体" w:hAnsi="黑体" w:hint="eastAsia"/>
          <w:sz w:val="32"/>
          <w:szCs w:val="32"/>
        </w:rPr>
      </w:pPr>
      <w:r w:rsidRPr="00E87BC6">
        <w:rPr>
          <w:rFonts w:ascii="黑体" w:eastAsia="黑体" w:hAnsi="黑体" w:hint="eastAsia"/>
          <w:sz w:val="32"/>
          <w:szCs w:val="32"/>
        </w:rPr>
        <w:t>第五章</w:t>
      </w:r>
      <w:r>
        <w:rPr>
          <w:rFonts w:ascii="黑体" w:eastAsia="黑体" w:hAnsi="黑体" w:hint="eastAsia"/>
          <w:sz w:val="32"/>
          <w:szCs w:val="32"/>
        </w:rPr>
        <w:t xml:space="preserve">  </w:t>
      </w:r>
      <w:r w:rsidRPr="00E87BC6">
        <w:rPr>
          <w:rFonts w:ascii="黑体" w:eastAsia="黑体" w:hAnsi="黑体" w:hint="eastAsia"/>
          <w:sz w:val="32"/>
          <w:szCs w:val="32"/>
        </w:rPr>
        <w:t>支出管理</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 xml:space="preserve">第十二条 </w:t>
      </w:r>
      <w:r w:rsidRPr="002A10E5">
        <w:rPr>
          <w:rFonts w:ascii="仿宋_GB2312" w:eastAsia="仿宋_GB2312" w:hint="eastAsia"/>
          <w:sz w:val="32"/>
          <w:szCs w:val="32"/>
        </w:rPr>
        <w:t xml:space="preserve"> 科研项目经费的支出必须符合国家财经法规、会计制度和经费拨付机构的有关规定。</w:t>
      </w:r>
    </w:p>
    <w:p w:rsidR="00D8120E" w:rsidRPr="002A10E5" w:rsidRDefault="00D8120E" w:rsidP="00D8120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（一）</w:t>
      </w:r>
      <w:r w:rsidRPr="002A10E5">
        <w:rPr>
          <w:rFonts w:ascii="仿宋_GB2312" w:eastAsia="仿宋_GB2312" w:hint="eastAsia"/>
          <w:sz w:val="32"/>
          <w:szCs w:val="32"/>
        </w:rPr>
        <w:t>纵向科研项目经费支出严格按计划任务书中的经费预算执行，其单笔支出额度审批权限如下：</w:t>
      </w:r>
    </w:p>
    <w:p w:rsidR="00D8120E" w:rsidRPr="002A10E5" w:rsidRDefault="00D8120E" w:rsidP="00D8120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2A10E5">
        <w:rPr>
          <w:rFonts w:ascii="仿宋_GB2312" w:eastAsia="仿宋_GB2312" w:hint="eastAsia"/>
          <w:sz w:val="32"/>
          <w:szCs w:val="32"/>
        </w:rPr>
        <w:t>单笔支出小于20万元，由项目负责人、项目所在学院主管科研工作负责人二级审批据实报销。</w:t>
      </w:r>
    </w:p>
    <w:p w:rsidR="00D8120E" w:rsidRPr="002A10E5" w:rsidRDefault="00D8120E" w:rsidP="00D8120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2A10E5">
        <w:rPr>
          <w:rFonts w:ascii="仿宋_GB2312" w:eastAsia="仿宋_GB2312" w:hint="eastAsia"/>
          <w:sz w:val="32"/>
          <w:szCs w:val="32"/>
        </w:rPr>
        <w:t>单笔支出金额大于等于20万元，小于50万元，由项目负责人、项目所在学院主管科研工作负责人、科技产业处分管负责人、财务处分管负责人四级审批据实报销。</w:t>
      </w:r>
    </w:p>
    <w:p w:rsidR="00D8120E" w:rsidRPr="002A10E5" w:rsidRDefault="00D8120E" w:rsidP="00D8120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w:t>
      </w:r>
      <w:r w:rsidRPr="002A10E5">
        <w:rPr>
          <w:rFonts w:ascii="仿宋_GB2312" w:eastAsia="仿宋_GB2312" w:hint="eastAsia"/>
          <w:sz w:val="32"/>
          <w:szCs w:val="32"/>
        </w:rPr>
        <w:t>单笔支出金额大于等于50万元，由项目负责人、项目所在学院主管科研工作负责人、科技产业处分管负责人、财务处分管负责人、主管科研工作校领导五级审批据实报销。</w:t>
      </w:r>
    </w:p>
    <w:p w:rsidR="00D8120E" w:rsidRPr="002A10E5" w:rsidRDefault="00D8120E" w:rsidP="00D8120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w:t>
      </w:r>
      <w:r w:rsidRPr="002A10E5">
        <w:rPr>
          <w:rFonts w:ascii="仿宋_GB2312" w:eastAsia="仿宋_GB2312" w:hint="eastAsia"/>
          <w:sz w:val="32"/>
          <w:szCs w:val="32"/>
        </w:rPr>
        <w:t>双肩挑人员负责的科研项目在本人所在学院审批。</w:t>
      </w:r>
    </w:p>
    <w:p w:rsidR="00D8120E" w:rsidRPr="002A10E5" w:rsidRDefault="00D8120E" w:rsidP="00D8120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Pr="002A10E5">
        <w:rPr>
          <w:rFonts w:ascii="仿宋_GB2312" w:eastAsia="仿宋_GB2312" w:hint="eastAsia"/>
          <w:sz w:val="32"/>
          <w:szCs w:val="32"/>
        </w:rPr>
        <w:t>横向科研项目经费的支出由横向科研项目负责人审批。横向科研项目负责人承担相应的法律、纪律责任。横向科研项目负责人严格按照合同(协议)规定的用途、范围和开支标准使用项目经费,自觉控制经费的各项支出。</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第十三条</w:t>
      </w:r>
      <w:r w:rsidRPr="002A10E5">
        <w:rPr>
          <w:rFonts w:ascii="仿宋_GB2312" w:eastAsia="仿宋_GB2312" w:hint="eastAsia"/>
          <w:sz w:val="32"/>
          <w:szCs w:val="32"/>
        </w:rPr>
        <w:t xml:space="preserve">  </w:t>
      </w:r>
      <w:proofErr w:type="gramStart"/>
      <w:r w:rsidRPr="002A10E5">
        <w:rPr>
          <w:rFonts w:ascii="仿宋_GB2312" w:eastAsia="仿宋_GB2312" w:hint="eastAsia"/>
          <w:sz w:val="32"/>
          <w:szCs w:val="32"/>
        </w:rPr>
        <w:t>外拨经费</w:t>
      </w:r>
      <w:proofErr w:type="gramEnd"/>
      <w:r w:rsidRPr="002A10E5">
        <w:rPr>
          <w:rFonts w:ascii="仿宋_GB2312" w:eastAsia="仿宋_GB2312" w:hint="eastAsia"/>
          <w:sz w:val="32"/>
          <w:szCs w:val="32"/>
        </w:rPr>
        <w:t>包括合作经费和外协经费，合作经费是指与合作方共同申报和承担的科研项目经费，外协经费是指在科研项目实施过程中由于自身技术、设备和工艺条件的限制，委托具有相应资质条件的单位进行检测、加工、设计、试验等发生的费用。</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科研项目</w:t>
      </w:r>
      <w:proofErr w:type="gramStart"/>
      <w:r w:rsidRPr="002A10E5">
        <w:rPr>
          <w:rFonts w:ascii="仿宋_GB2312" w:eastAsia="仿宋_GB2312" w:hint="eastAsia"/>
          <w:sz w:val="32"/>
          <w:szCs w:val="32"/>
        </w:rPr>
        <w:t>发生外拨经费</w:t>
      </w:r>
      <w:proofErr w:type="gramEnd"/>
      <w:r w:rsidRPr="002A10E5">
        <w:rPr>
          <w:rFonts w:ascii="仿宋_GB2312" w:eastAsia="仿宋_GB2312" w:hint="eastAsia"/>
          <w:sz w:val="32"/>
          <w:szCs w:val="32"/>
        </w:rPr>
        <w:t>时须以项目任务书、合同为依据，按照约定的合作（外协）单位、</w:t>
      </w:r>
      <w:proofErr w:type="gramStart"/>
      <w:r w:rsidRPr="002A10E5">
        <w:rPr>
          <w:rFonts w:ascii="仿宋_GB2312" w:eastAsia="仿宋_GB2312" w:hint="eastAsia"/>
          <w:sz w:val="32"/>
          <w:szCs w:val="32"/>
        </w:rPr>
        <w:t>外拨经费</w:t>
      </w:r>
      <w:proofErr w:type="gramEnd"/>
      <w:r w:rsidRPr="002A10E5">
        <w:rPr>
          <w:rFonts w:ascii="仿宋_GB2312" w:eastAsia="仿宋_GB2312" w:hint="eastAsia"/>
          <w:sz w:val="32"/>
          <w:szCs w:val="32"/>
        </w:rPr>
        <w:t>预算额度、开户银行和账</w:t>
      </w:r>
      <w:r w:rsidRPr="002A10E5">
        <w:rPr>
          <w:rFonts w:ascii="仿宋_GB2312" w:eastAsia="仿宋_GB2312" w:hint="eastAsia"/>
          <w:sz w:val="32"/>
          <w:szCs w:val="32"/>
        </w:rPr>
        <w:lastRenderedPageBreak/>
        <w:t>号办理。合作（外协）单位是公司、企业的，应提供收款单位法人营业执照、组织机构代码证、税务登记证、资质证书等相关资料；合作（外协）单位是高校、科研院所、社会团体等公益性组织的，应提供收款单位组织机构代码等相关资料。</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在办理科研经费</w:t>
      </w:r>
      <w:proofErr w:type="gramStart"/>
      <w:r w:rsidRPr="002A10E5">
        <w:rPr>
          <w:rFonts w:ascii="仿宋_GB2312" w:eastAsia="仿宋_GB2312" w:hint="eastAsia"/>
          <w:sz w:val="32"/>
          <w:szCs w:val="32"/>
        </w:rPr>
        <w:t>外拨时</w:t>
      </w:r>
      <w:proofErr w:type="gramEnd"/>
      <w:r w:rsidRPr="002A10E5">
        <w:rPr>
          <w:rFonts w:ascii="仿宋_GB2312" w:eastAsia="仿宋_GB2312" w:hint="eastAsia"/>
          <w:sz w:val="32"/>
          <w:szCs w:val="32"/>
        </w:rPr>
        <w:t>应</w:t>
      </w:r>
      <w:proofErr w:type="gramStart"/>
      <w:r w:rsidRPr="002A10E5">
        <w:rPr>
          <w:rFonts w:ascii="仿宋_GB2312" w:eastAsia="仿宋_GB2312" w:hint="eastAsia"/>
          <w:sz w:val="32"/>
          <w:szCs w:val="32"/>
        </w:rPr>
        <w:t>填写外拨经费</w:t>
      </w:r>
      <w:proofErr w:type="gramEnd"/>
      <w:r w:rsidRPr="002A10E5">
        <w:rPr>
          <w:rFonts w:ascii="仿宋_GB2312" w:eastAsia="仿宋_GB2312" w:hint="eastAsia"/>
          <w:sz w:val="32"/>
          <w:szCs w:val="32"/>
        </w:rPr>
        <w:t>单，</w:t>
      </w:r>
      <w:proofErr w:type="gramStart"/>
      <w:r w:rsidRPr="002A10E5">
        <w:rPr>
          <w:rFonts w:ascii="仿宋_GB2312" w:eastAsia="仿宋_GB2312" w:hint="eastAsia"/>
          <w:sz w:val="32"/>
          <w:szCs w:val="32"/>
        </w:rPr>
        <w:t>外拨经费</w:t>
      </w:r>
      <w:proofErr w:type="gramEnd"/>
      <w:r w:rsidRPr="002A10E5">
        <w:rPr>
          <w:rFonts w:ascii="仿宋_GB2312" w:eastAsia="仿宋_GB2312" w:hint="eastAsia"/>
          <w:sz w:val="32"/>
          <w:szCs w:val="32"/>
        </w:rPr>
        <w:t>单包括合作（外协）单位名称、</w:t>
      </w:r>
      <w:proofErr w:type="gramStart"/>
      <w:r w:rsidRPr="002A10E5">
        <w:rPr>
          <w:rFonts w:ascii="仿宋_GB2312" w:eastAsia="仿宋_GB2312" w:hint="eastAsia"/>
          <w:sz w:val="32"/>
          <w:szCs w:val="32"/>
        </w:rPr>
        <w:t>外拨经费</w:t>
      </w:r>
      <w:proofErr w:type="gramEnd"/>
      <w:r w:rsidRPr="002A10E5">
        <w:rPr>
          <w:rFonts w:ascii="仿宋_GB2312" w:eastAsia="仿宋_GB2312" w:hint="eastAsia"/>
          <w:sz w:val="32"/>
          <w:szCs w:val="32"/>
        </w:rPr>
        <w:t>金额、非关联关系声明等，</w:t>
      </w:r>
      <w:proofErr w:type="gramStart"/>
      <w:r w:rsidRPr="002A10E5">
        <w:rPr>
          <w:rFonts w:ascii="仿宋_GB2312" w:eastAsia="仿宋_GB2312" w:hint="eastAsia"/>
          <w:sz w:val="32"/>
          <w:szCs w:val="32"/>
        </w:rPr>
        <w:t>外拨经费</w:t>
      </w:r>
      <w:proofErr w:type="gramEnd"/>
      <w:r w:rsidRPr="002A10E5">
        <w:rPr>
          <w:rFonts w:ascii="仿宋_GB2312" w:eastAsia="仿宋_GB2312" w:hint="eastAsia"/>
          <w:sz w:val="32"/>
          <w:szCs w:val="32"/>
        </w:rPr>
        <w:t>单需经科技产业处和财务处共同审批，项目负责人应对合作（外协）业务的真实性、相关性负责。不得层层转拨，变相转拨经费，不得借科研协作之名，将科研经费挪作他用。</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第十四条</w:t>
      </w:r>
      <w:r w:rsidRPr="002A10E5">
        <w:rPr>
          <w:rFonts w:ascii="仿宋_GB2312" w:eastAsia="仿宋_GB2312" w:hint="eastAsia"/>
          <w:sz w:val="32"/>
          <w:szCs w:val="32"/>
        </w:rPr>
        <w:t xml:space="preserve">  科研项目过程中发生的会议费、差旅费、小额材料费和测试化验加工费等支出结算方式：</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（一）金额小于1000元，用公务卡结算，特殊情况可现金结算。</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（二）金额大于等于1000元，应实行公务卡结算或通过银行转账方式结算。</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设备费、大宗材料费、大额测试化验加工费、劳务费、专家咨询费等支出,应当通过银行转账方式结算。</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同一笔业务支出不得进行拆分获取发票进行结算。</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第十五条</w:t>
      </w:r>
      <w:r w:rsidRPr="002A10E5">
        <w:rPr>
          <w:rFonts w:ascii="仿宋_GB2312" w:eastAsia="仿宋_GB2312" w:hint="eastAsia"/>
          <w:sz w:val="32"/>
          <w:szCs w:val="32"/>
        </w:rPr>
        <w:t xml:space="preserve">  开展科研项目时,在涉及社会调查、访谈等过程中支付给调查、访谈对象个人的数据采集费,直接面向个人或偏远地区获得的样本采集费和从个人手中获得的购买农副产品等特殊材料支付的材料费,确实无法取得发票的，按照“按需开支、</w:t>
      </w:r>
      <w:r w:rsidRPr="002A10E5">
        <w:rPr>
          <w:rFonts w:ascii="仿宋_GB2312" w:eastAsia="仿宋_GB2312" w:hint="eastAsia"/>
          <w:sz w:val="32"/>
          <w:szCs w:val="32"/>
        </w:rPr>
        <w:lastRenderedPageBreak/>
        <w:t>据实报销”的原则,</w:t>
      </w:r>
      <w:proofErr w:type="gramStart"/>
      <w:r w:rsidRPr="002A10E5">
        <w:rPr>
          <w:rFonts w:ascii="仿宋_GB2312" w:eastAsia="仿宋_GB2312" w:hint="eastAsia"/>
          <w:sz w:val="32"/>
          <w:szCs w:val="32"/>
        </w:rPr>
        <w:t>由费用</w:t>
      </w:r>
      <w:proofErr w:type="gramEnd"/>
      <w:r w:rsidRPr="002A10E5">
        <w:rPr>
          <w:rFonts w:ascii="仿宋_GB2312" w:eastAsia="仿宋_GB2312" w:hint="eastAsia"/>
          <w:sz w:val="32"/>
          <w:szCs w:val="32"/>
        </w:rPr>
        <w:t>支付对象签字，有关当事人、科研项目负责人书面说明，经单位负责人审批盖章，可凭据报销。</w:t>
      </w:r>
    </w:p>
    <w:p w:rsidR="00D8120E" w:rsidRPr="002A10E5" w:rsidRDefault="00D8120E" w:rsidP="00D8120E">
      <w:pPr>
        <w:spacing w:line="560" w:lineRule="exact"/>
        <w:ind w:firstLineChars="200" w:firstLine="640"/>
        <w:rPr>
          <w:rFonts w:ascii="仿宋_GB2312" w:eastAsia="仿宋_GB2312" w:hint="eastAsia"/>
          <w:sz w:val="32"/>
          <w:szCs w:val="32"/>
        </w:rPr>
      </w:pPr>
      <w:r w:rsidRPr="00E87BC6">
        <w:rPr>
          <w:rFonts w:ascii="楷体_GB2312" w:eastAsia="楷体_GB2312" w:hint="eastAsia"/>
          <w:sz w:val="32"/>
          <w:szCs w:val="32"/>
        </w:rPr>
        <w:t>第十六条</w:t>
      </w:r>
      <w:r w:rsidRPr="002A10E5">
        <w:rPr>
          <w:rFonts w:ascii="仿宋_GB2312" w:eastAsia="仿宋_GB2312" w:hint="eastAsia"/>
          <w:sz w:val="32"/>
          <w:szCs w:val="32"/>
        </w:rPr>
        <w:t xml:space="preserve">  科研活动过程中发生的支出，应与科研任务具有相关性，不得将无关的支出在科研经费中列支，严禁以任何方式挪用、侵占、骗取科研经费。严禁编造虚假合同、编制虚假预算；严禁违规将科研经费转拨、转移到利益相关的单位或个人；严禁购买与科研项目无关的设备、材料、物品；严禁虚构经济业务、使用虚假票据套取科研经费；严禁在科研经费中报销个人家庭消费支出；严禁虚列、伪造名单，虚报冒领科研劳务性费用；严禁借科研协作之名，将科研经费挪作他用；严禁设立“小金库”。</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科研经费不得用于以下支出：不得用于旅游、休闲、娱乐等活动以及其他福利性消费支出（含以实物、有价证券等方式）；不得开支礼品、烟酒、茶叶以及与项目研究无关的招待费用；</w:t>
      </w:r>
      <w:proofErr w:type="gramStart"/>
      <w:r w:rsidRPr="002A10E5">
        <w:rPr>
          <w:rFonts w:ascii="仿宋_GB2312" w:eastAsia="仿宋_GB2312" w:hint="eastAsia"/>
          <w:sz w:val="32"/>
          <w:szCs w:val="32"/>
        </w:rPr>
        <w:t>除项目</w:t>
      </w:r>
      <w:proofErr w:type="gramEnd"/>
      <w:r w:rsidRPr="002A10E5">
        <w:rPr>
          <w:rFonts w:ascii="仿宋_GB2312" w:eastAsia="仿宋_GB2312" w:hint="eastAsia"/>
          <w:sz w:val="32"/>
          <w:szCs w:val="32"/>
        </w:rPr>
        <w:t>合同另有约定外，科研经费不得开支个人学历（学位）学习费用和非项目研究必需的培训费用；不得用于缴纳各种罚款、还贷、捐赠、赞助、投资等支出。</w:t>
      </w:r>
    </w:p>
    <w:p w:rsidR="00D8120E" w:rsidRPr="00E87BC6" w:rsidRDefault="00D8120E" w:rsidP="00D8120E">
      <w:pPr>
        <w:spacing w:line="560" w:lineRule="exact"/>
        <w:jc w:val="center"/>
        <w:rPr>
          <w:rFonts w:ascii="黑体" w:eastAsia="黑体" w:hAnsi="黑体" w:hint="eastAsia"/>
          <w:sz w:val="32"/>
          <w:szCs w:val="32"/>
        </w:rPr>
      </w:pPr>
      <w:r w:rsidRPr="00E87BC6">
        <w:rPr>
          <w:rFonts w:ascii="黑体" w:eastAsia="黑体" w:hAnsi="黑体" w:hint="eastAsia"/>
          <w:sz w:val="32"/>
          <w:szCs w:val="32"/>
        </w:rPr>
        <w:t>第六章</w:t>
      </w:r>
      <w:r>
        <w:rPr>
          <w:rFonts w:ascii="黑体" w:eastAsia="黑体" w:hAnsi="黑体" w:hint="eastAsia"/>
          <w:sz w:val="32"/>
          <w:szCs w:val="32"/>
        </w:rPr>
        <w:t xml:space="preserve">  </w:t>
      </w:r>
      <w:r w:rsidRPr="00E87BC6">
        <w:rPr>
          <w:rFonts w:ascii="黑体" w:eastAsia="黑体" w:hAnsi="黑体" w:hint="eastAsia"/>
          <w:sz w:val="32"/>
          <w:szCs w:val="32"/>
        </w:rPr>
        <w:t>纵向科研项目经费管理</w:t>
      </w:r>
    </w:p>
    <w:p w:rsidR="00D8120E" w:rsidRPr="00E87BC6" w:rsidRDefault="00D8120E" w:rsidP="00D8120E">
      <w:pPr>
        <w:spacing w:line="560" w:lineRule="exact"/>
        <w:ind w:firstLineChars="200" w:firstLine="640"/>
        <w:rPr>
          <w:rFonts w:ascii="楷体_GB2312" w:eastAsia="楷体_GB2312" w:hint="eastAsia"/>
          <w:sz w:val="32"/>
          <w:szCs w:val="32"/>
        </w:rPr>
      </w:pPr>
      <w:r w:rsidRPr="00E87BC6">
        <w:rPr>
          <w:rFonts w:ascii="楷体_GB2312" w:eastAsia="楷体_GB2312" w:hint="eastAsia"/>
          <w:sz w:val="32"/>
          <w:szCs w:val="32"/>
        </w:rPr>
        <w:t>第十七条  民品纵向科研项目经费开支范围及标准</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（一）中央财政资金项目</w:t>
      </w:r>
    </w:p>
    <w:p w:rsidR="00D8120E" w:rsidRPr="002A10E5" w:rsidRDefault="00D8120E" w:rsidP="00D8120E">
      <w:pPr>
        <w:spacing w:line="560" w:lineRule="exact"/>
        <w:ind w:firstLineChars="200" w:firstLine="640"/>
        <w:rPr>
          <w:rFonts w:ascii="仿宋_GB2312" w:eastAsia="仿宋_GB2312" w:hint="eastAsia"/>
          <w:sz w:val="32"/>
          <w:szCs w:val="32"/>
        </w:rPr>
      </w:pPr>
      <w:r w:rsidRPr="002A10E5">
        <w:rPr>
          <w:rFonts w:ascii="仿宋_GB2312" w:eastAsia="仿宋_GB2312" w:hint="eastAsia"/>
          <w:sz w:val="32"/>
          <w:szCs w:val="32"/>
        </w:rPr>
        <w:t>此类项目包括国家自然科学基金委项目、科技部项目等中央财政资金支持的民品纵向科研项目。</w:t>
      </w:r>
    </w:p>
    <w:p w:rsidR="00D8120E" w:rsidRPr="00E60A20" w:rsidRDefault="00D8120E" w:rsidP="00D8120E">
      <w:pPr>
        <w:ind w:firstLineChars="200" w:firstLine="4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2000"/>
        <w:gridCol w:w="6804"/>
      </w:tblGrid>
      <w:tr w:rsidR="00D8120E" w:rsidRPr="00DD5FFB" w:rsidTr="00373F00">
        <w:trPr>
          <w:jc w:val="center"/>
        </w:trPr>
        <w:tc>
          <w:tcPr>
            <w:tcW w:w="1085"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序号</w:t>
            </w:r>
          </w:p>
        </w:tc>
        <w:tc>
          <w:tcPr>
            <w:tcW w:w="2000"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科目名称</w:t>
            </w:r>
          </w:p>
        </w:tc>
        <w:tc>
          <w:tcPr>
            <w:tcW w:w="6804" w:type="dxa"/>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r w:rsidRPr="00582526">
              <w:rPr>
                <w:rFonts w:ascii="黑体" w:eastAsia="黑体" w:hAnsi="黑体" w:hint="eastAsia"/>
                <w:b/>
                <w:szCs w:val="21"/>
              </w:rPr>
              <w:t>开支范围及标准</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lastRenderedPageBreak/>
              <w:t>（一）</w:t>
            </w:r>
          </w:p>
        </w:tc>
        <w:tc>
          <w:tcPr>
            <w:tcW w:w="200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直接费用</w:t>
            </w:r>
          </w:p>
        </w:tc>
        <w:tc>
          <w:tcPr>
            <w:tcW w:w="6804" w:type="dxa"/>
            <w:vAlign w:val="center"/>
          </w:tcPr>
          <w:p w:rsidR="00D8120E" w:rsidRPr="008D431D" w:rsidRDefault="00D8120E" w:rsidP="00373F00">
            <w:pPr>
              <w:adjustRightInd w:val="0"/>
              <w:spacing w:line="360" w:lineRule="auto"/>
              <w:ind w:firstLineChars="200" w:firstLine="440"/>
              <w:contextualSpacing/>
              <w:jc w:val="left"/>
              <w:rPr>
                <w:rFonts w:ascii="楷体" w:eastAsia="楷体" w:hAnsi="楷体"/>
                <w:sz w:val="22"/>
                <w:szCs w:val="21"/>
              </w:rPr>
            </w:pPr>
            <w:r w:rsidRPr="008D431D">
              <w:rPr>
                <w:rFonts w:ascii="楷体" w:eastAsia="楷体" w:hAnsi="楷体" w:hint="eastAsia"/>
                <w:sz w:val="22"/>
                <w:szCs w:val="21"/>
              </w:rPr>
              <w:t>是指在项目研究过程中发生的与之直接相关的费用。</w:t>
            </w:r>
          </w:p>
        </w:tc>
      </w:tr>
      <w:tr w:rsidR="00D8120E" w:rsidRPr="00DD5FFB" w:rsidTr="00373F00">
        <w:trPr>
          <w:jc w:val="center"/>
        </w:trPr>
        <w:tc>
          <w:tcPr>
            <w:tcW w:w="1085" w:type="dxa"/>
            <w:vMerge w:val="restart"/>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1</w:t>
            </w:r>
          </w:p>
        </w:tc>
        <w:tc>
          <w:tcPr>
            <w:tcW w:w="200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设备费</w:t>
            </w:r>
          </w:p>
        </w:tc>
        <w:tc>
          <w:tcPr>
            <w:tcW w:w="6804" w:type="dxa"/>
            <w:vMerge w:val="restart"/>
            <w:vAlign w:val="center"/>
          </w:tcPr>
          <w:p w:rsidR="00D8120E" w:rsidRPr="008D431D" w:rsidRDefault="00D8120E" w:rsidP="00373F00">
            <w:pPr>
              <w:adjustRightInd w:val="0"/>
              <w:spacing w:line="360" w:lineRule="auto"/>
              <w:ind w:firstLineChars="200" w:firstLine="440"/>
              <w:contextualSpacing/>
              <w:jc w:val="left"/>
              <w:rPr>
                <w:rFonts w:ascii="楷体" w:eastAsia="楷体" w:hAnsi="楷体"/>
                <w:sz w:val="22"/>
                <w:szCs w:val="21"/>
              </w:rPr>
            </w:pPr>
            <w:r w:rsidRPr="008D431D">
              <w:rPr>
                <w:rFonts w:ascii="楷体" w:eastAsia="楷体" w:hAnsi="楷体" w:hint="eastAsia"/>
                <w:sz w:val="22"/>
                <w:szCs w:val="21"/>
              </w:rPr>
              <w:t>是指在项目研究过程中购置或试制专用仪器设备，对现有仪器设备进行升级改造，以及租赁外单位仪器设备而发生的费用。</w:t>
            </w:r>
          </w:p>
          <w:p w:rsidR="00D8120E" w:rsidRPr="008D431D" w:rsidRDefault="00D8120E" w:rsidP="00373F00">
            <w:pPr>
              <w:adjustRightInd w:val="0"/>
              <w:spacing w:line="360" w:lineRule="auto"/>
              <w:ind w:firstLineChars="200" w:firstLine="440"/>
              <w:contextualSpacing/>
              <w:jc w:val="left"/>
              <w:rPr>
                <w:rFonts w:ascii="楷体" w:eastAsia="楷体" w:hAnsi="楷体"/>
                <w:sz w:val="22"/>
                <w:szCs w:val="21"/>
              </w:rPr>
            </w:pPr>
            <w:r w:rsidRPr="008D431D">
              <w:rPr>
                <w:rFonts w:ascii="楷体" w:eastAsia="楷体" w:hAnsi="楷体" w:hint="eastAsia"/>
                <w:sz w:val="22"/>
                <w:szCs w:val="21"/>
              </w:rPr>
              <w:t>仪器设备鼓励共享、试制、租赁以及对现有仪器设备进行升级改造，原则上不得购置，确有必要购置的，应当对拟购置设备的必要性、现有同样设备的利用情况以及购置设备的开放共享方案等进行单独说明。</w:t>
            </w:r>
          </w:p>
        </w:tc>
      </w:tr>
      <w:tr w:rsidR="00D8120E" w:rsidRPr="00DD5FFB" w:rsidTr="00373F00">
        <w:trPr>
          <w:trHeight w:val="846"/>
          <w:jc w:val="center"/>
        </w:trPr>
        <w:tc>
          <w:tcPr>
            <w:tcW w:w="1085" w:type="dxa"/>
            <w:vMerge/>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p>
        </w:tc>
        <w:tc>
          <w:tcPr>
            <w:tcW w:w="2000" w:type="dxa"/>
            <w:vAlign w:val="center"/>
          </w:tcPr>
          <w:p w:rsidR="00D8120E" w:rsidRPr="00582526" w:rsidRDefault="00D8120E" w:rsidP="00373F00">
            <w:pPr>
              <w:adjustRightInd w:val="0"/>
              <w:spacing w:line="360" w:lineRule="auto"/>
              <w:contextualSpacing/>
              <w:jc w:val="left"/>
              <w:rPr>
                <w:rFonts w:ascii="黑体" w:eastAsia="黑体" w:hAnsi="黑体"/>
                <w:b/>
                <w:szCs w:val="21"/>
              </w:rPr>
            </w:pPr>
            <w:r w:rsidRPr="00582526">
              <w:rPr>
                <w:rFonts w:ascii="黑体" w:eastAsia="黑体" w:hAnsi="黑体" w:hint="eastAsia"/>
                <w:b/>
                <w:szCs w:val="21"/>
              </w:rPr>
              <w:t>（</w:t>
            </w:r>
            <w:r w:rsidRPr="00582526">
              <w:rPr>
                <w:rFonts w:ascii="黑体" w:eastAsia="黑体" w:hAnsi="黑体"/>
                <w:b/>
                <w:szCs w:val="21"/>
              </w:rPr>
              <w:t>1</w:t>
            </w:r>
            <w:r w:rsidRPr="00582526">
              <w:rPr>
                <w:rFonts w:ascii="黑体" w:eastAsia="黑体" w:hAnsi="黑体" w:hint="eastAsia"/>
                <w:b/>
                <w:szCs w:val="21"/>
              </w:rPr>
              <w:t>）设备购置费</w:t>
            </w:r>
          </w:p>
        </w:tc>
        <w:tc>
          <w:tcPr>
            <w:tcW w:w="6804" w:type="dxa"/>
            <w:vMerge/>
            <w:vAlign w:val="center"/>
          </w:tcPr>
          <w:p w:rsidR="00D8120E" w:rsidRPr="00582526" w:rsidRDefault="00D8120E" w:rsidP="00373F00">
            <w:pPr>
              <w:adjustRightInd w:val="0"/>
              <w:spacing w:line="360" w:lineRule="auto"/>
              <w:ind w:firstLineChars="200" w:firstLine="422"/>
              <w:contextualSpacing/>
              <w:jc w:val="left"/>
              <w:rPr>
                <w:rFonts w:ascii="楷体" w:eastAsia="楷体" w:hAnsi="楷体"/>
                <w:b/>
                <w:szCs w:val="21"/>
              </w:rPr>
            </w:pPr>
          </w:p>
        </w:tc>
      </w:tr>
      <w:tr w:rsidR="00D8120E" w:rsidRPr="00DD5FFB" w:rsidTr="00373F00">
        <w:trPr>
          <w:trHeight w:val="972"/>
          <w:jc w:val="center"/>
        </w:trPr>
        <w:tc>
          <w:tcPr>
            <w:tcW w:w="1085" w:type="dxa"/>
            <w:vMerge/>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p>
        </w:tc>
        <w:tc>
          <w:tcPr>
            <w:tcW w:w="2000" w:type="dxa"/>
            <w:vAlign w:val="center"/>
          </w:tcPr>
          <w:p w:rsidR="00D8120E" w:rsidRPr="00582526" w:rsidRDefault="00D8120E" w:rsidP="00373F00">
            <w:pPr>
              <w:adjustRightInd w:val="0"/>
              <w:spacing w:line="360" w:lineRule="auto"/>
              <w:contextualSpacing/>
              <w:jc w:val="left"/>
              <w:rPr>
                <w:rFonts w:ascii="黑体" w:eastAsia="黑体" w:hAnsi="黑体"/>
                <w:b/>
                <w:szCs w:val="21"/>
              </w:rPr>
            </w:pPr>
            <w:r w:rsidRPr="00582526">
              <w:rPr>
                <w:rFonts w:ascii="黑体" w:eastAsia="黑体" w:hAnsi="黑体" w:hint="eastAsia"/>
                <w:b/>
                <w:szCs w:val="21"/>
              </w:rPr>
              <w:t>（</w:t>
            </w:r>
            <w:r w:rsidRPr="00582526">
              <w:rPr>
                <w:rFonts w:ascii="黑体" w:eastAsia="黑体" w:hAnsi="黑体"/>
                <w:b/>
                <w:szCs w:val="21"/>
              </w:rPr>
              <w:t>2</w:t>
            </w:r>
            <w:r w:rsidRPr="00582526">
              <w:rPr>
                <w:rFonts w:ascii="黑体" w:eastAsia="黑体" w:hAnsi="黑体" w:hint="eastAsia"/>
                <w:b/>
                <w:szCs w:val="21"/>
              </w:rPr>
              <w:t>）设备试制费</w:t>
            </w:r>
          </w:p>
        </w:tc>
        <w:tc>
          <w:tcPr>
            <w:tcW w:w="6804" w:type="dxa"/>
            <w:vMerge/>
            <w:vAlign w:val="center"/>
          </w:tcPr>
          <w:p w:rsidR="00D8120E" w:rsidRPr="00582526" w:rsidRDefault="00D8120E" w:rsidP="00373F00">
            <w:pPr>
              <w:adjustRightInd w:val="0"/>
              <w:spacing w:line="360" w:lineRule="auto"/>
              <w:ind w:firstLineChars="200" w:firstLine="422"/>
              <w:contextualSpacing/>
              <w:jc w:val="left"/>
              <w:rPr>
                <w:rFonts w:ascii="楷体" w:eastAsia="楷体" w:hAnsi="楷体"/>
                <w:b/>
                <w:szCs w:val="21"/>
              </w:rPr>
            </w:pPr>
          </w:p>
        </w:tc>
      </w:tr>
      <w:tr w:rsidR="00D8120E" w:rsidRPr="00DD5FFB" w:rsidTr="00373F00">
        <w:trPr>
          <w:jc w:val="center"/>
        </w:trPr>
        <w:tc>
          <w:tcPr>
            <w:tcW w:w="1085" w:type="dxa"/>
            <w:vMerge/>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p>
        </w:tc>
        <w:tc>
          <w:tcPr>
            <w:tcW w:w="2000" w:type="dxa"/>
            <w:vAlign w:val="center"/>
          </w:tcPr>
          <w:p w:rsidR="00D8120E" w:rsidRPr="00582526" w:rsidRDefault="00D8120E" w:rsidP="00373F00">
            <w:pPr>
              <w:adjustRightInd w:val="0"/>
              <w:spacing w:line="360" w:lineRule="auto"/>
              <w:contextualSpacing/>
              <w:jc w:val="left"/>
              <w:rPr>
                <w:rFonts w:ascii="黑体" w:eastAsia="黑体" w:hAnsi="黑体"/>
                <w:b/>
                <w:szCs w:val="21"/>
              </w:rPr>
            </w:pPr>
            <w:r w:rsidRPr="00582526">
              <w:rPr>
                <w:rFonts w:ascii="黑体" w:eastAsia="黑体" w:hAnsi="黑体" w:hint="eastAsia"/>
                <w:b/>
                <w:szCs w:val="21"/>
              </w:rPr>
              <w:t>（</w:t>
            </w:r>
            <w:r w:rsidRPr="00582526">
              <w:rPr>
                <w:rFonts w:ascii="黑体" w:eastAsia="黑体" w:hAnsi="黑体"/>
                <w:b/>
                <w:szCs w:val="21"/>
              </w:rPr>
              <w:t>3</w:t>
            </w:r>
            <w:r w:rsidRPr="00582526">
              <w:rPr>
                <w:rFonts w:ascii="黑体" w:eastAsia="黑体" w:hAnsi="黑体" w:hint="eastAsia"/>
                <w:b/>
                <w:szCs w:val="21"/>
              </w:rPr>
              <w:t>）设备改造与租赁费</w:t>
            </w:r>
          </w:p>
        </w:tc>
        <w:tc>
          <w:tcPr>
            <w:tcW w:w="6804" w:type="dxa"/>
            <w:vMerge/>
            <w:vAlign w:val="center"/>
          </w:tcPr>
          <w:p w:rsidR="00D8120E" w:rsidRPr="00582526" w:rsidRDefault="00D8120E" w:rsidP="00373F00">
            <w:pPr>
              <w:adjustRightInd w:val="0"/>
              <w:spacing w:line="360" w:lineRule="auto"/>
              <w:ind w:firstLineChars="200" w:firstLine="422"/>
              <w:contextualSpacing/>
              <w:jc w:val="left"/>
              <w:rPr>
                <w:rFonts w:ascii="楷体" w:eastAsia="楷体" w:hAnsi="楷体"/>
                <w:b/>
                <w:szCs w:val="21"/>
              </w:rPr>
            </w:pP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2</w:t>
            </w:r>
          </w:p>
        </w:tc>
        <w:tc>
          <w:tcPr>
            <w:tcW w:w="2000"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材料费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是指在项目研究过程中消耗的各种原材料、辅助材料、低值易耗品等的采购及运输、装卸、整理等费用。</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3</w:t>
            </w:r>
          </w:p>
        </w:tc>
        <w:tc>
          <w:tcPr>
            <w:tcW w:w="200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测试化验加工费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是指在项目研究过程中支付给外单位（包括依托单位内部独立经济核算单位）的检验、测试、化验及加工等费用。</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4</w:t>
            </w:r>
          </w:p>
        </w:tc>
        <w:tc>
          <w:tcPr>
            <w:tcW w:w="200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燃料动力费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是指在项目研究过程中相关大型仪器设备、专用科学装置等运行发生的可以单独计量的水、电、气、燃料消耗费用等。</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5</w:t>
            </w:r>
          </w:p>
        </w:tc>
        <w:tc>
          <w:tcPr>
            <w:tcW w:w="2000"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差旅费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是指在项目研究过程中开展科学实验（试验）、科学考察、业务调研、学术交流等所发生的外埠差旅费、市内交通费用等。差旅费的开支标准应当按照</w:t>
            </w:r>
            <w:r w:rsidRPr="0068117A">
              <w:rPr>
                <w:rFonts w:ascii="楷体" w:eastAsia="楷体" w:hAnsi="楷体" w:hint="eastAsia"/>
                <w:szCs w:val="21"/>
              </w:rPr>
              <w:t>我校科研差旅费规定</w:t>
            </w:r>
            <w:r>
              <w:rPr>
                <w:rFonts w:ascii="楷体" w:eastAsia="楷体" w:hAnsi="楷体" w:hint="eastAsia"/>
                <w:szCs w:val="21"/>
              </w:rPr>
              <w:t>（见附录）</w:t>
            </w:r>
            <w:r w:rsidRPr="0068117A">
              <w:rPr>
                <w:rFonts w:ascii="楷体" w:eastAsia="楷体" w:hAnsi="楷体" w:hint="eastAsia"/>
                <w:szCs w:val="21"/>
              </w:rPr>
              <w:t>执行</w:t>
            </w:r>
            <w:r w:rsidRPr="00582526">
              <w:rPr>
                <w:rFonts w:ascii="楷体" w:eastAsia="楷体" w:hAnsi="楷体" w:hint="eastAsia"/>
                <w:szCs w:val="21"/>
              </w:rPr>
              <w:t>。</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6</w:t>
            </w:r>
          </w:p>
        </w:tc>
        <w:tc>
          <w:tcPr>
            <w:tcW w:w="2000" w:type="dxa"/>
            <w:vAlign w:val="center"/>
          </w:tcPr>
          <w:p w:rsidR="00D8120E" w:rsidRPr="00582526" w:rsidRDefault="00D8120E" w:rsidP="00373F00">
            <w:pPr>
              <w:adjustRightInd w:val="0"/>
              <w:spacing w:line="360" w:lineRule="auto"/>
              <w:ind w:firstLineChars="200" w:firstLine="422"/>
              <w:contextualSpacing/>
              <w:jc w:val="left"/>
              <w:rPr>
                <w:rFonts w:ascii="黑体" w:eastAsia="黑体" w:hAnsi="黑体"/>
                <w:b/>
                <w:szCs w:val="21"/>
              </w:rPr>
            </w:pPr>
            <w:r w:rsidRPr="00582526">
              <w:rPr>
                <w:rFonts w:ascii="黑体" w:eastAsia="黑体" w:hAnsi="黑体" w:hint="eastAsia"/>
                <w:b/>
                <w:szCs w:val="21"/>
              </w:rPr>
              <w:t>会议费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是指在项目研究过程中为了组织开展学术研讨、咨询以及协调项目研究工作等活动而发生的会议费用。会议费支出应当按照会议费有关规定执行，并严格控制会议规模、会议数量和会期。</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7</w:t>
            </w:r>
          </w:p>
        </w:tc>
        <w:tc>
          <w:tcPr>
            <w:tcW w:w="2000"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国际合作与交流费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w:t>
            </w:r>
            <w:proofErr w:type="gramStart"/>
            <w:r w:rsidRPr="00582526">
              <w:rPr>
                <w:rFonts w:ascii="楷体" w:eastAsia="楷体" w:hAnsi="楷体" w:hint="eastAsia"/>
                <w:szCs w:val="21"/>
              </w:rPr>
              <w:t>中项目</w:t>
            </w:r>
            <w:proofErr w:type="gramEnd"/>
            <w:r w:rsidRPr="00582526">
              <w:rPr>
                <w:rFonts w:ascii="楷体" w:eastAsia="楷体" w:hAnsi="楷体" w:hint="eastAsia"/>
                <w:szCs w:val="21"/>
              </w:rPr>
              <w:t>研究人员出国及赴港澳台、外国专家来华及港澳台专家来内地工作的费用。国际合作与交流费应当严格执行国家外事资金管理的有关规定。</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8</w:t>
            </w:r>
          </w:p>
        </w:tc>
        <w:tc>
          <w:tcPr>
            <w:tcW w:w="2000" w:type="dxa"/>
            <w:vAlign w:val="center"/>
          </w:tcPr>
          <w:p w:rsidR="00D8120E" w:rsidRPr="00582526" w:rsidRDefault="00D8120E" w:rsidP="00373F00">
            <w:pPr>
              <w:adjustRightInd w:val="0"/>
              <w:spacing w:line="360" w:lineRule="auto"/>
              <w:contextualSpacing/>
              <w:jc w:val="left"/>
              <w:rPr>
                <w:rFonts w:ascii="黑体" w:eastAsia="黑体" w:hAnsi="黑体"/>
                <w:b/>
                <w:szCs w:val="21"/>
              </w:rPr>
            </w:pPr>
            <w:r w:rsidRPr="00582526">
              <w:rPr>
                <w:rFonts w:ascii="黑体" w:eastAsia="黑体" w:hAnsi="黑体" w:hint="eastAsia"/>
                <w:b/>
                <w:szCs w:val="21"/>
              </w:rPr>
              <w:t>出版</w:t>
            </w:r>
            <w:r w:rsidRPr="00582526">
              <w:rPr>
                <w:rFonts w:ascii="黑体" w:eastAsia="黑体" w:hAnsi="黑体"/>
                <w:b/>
                <w:szCs w:val="21"/>
              </w:rPr>
              <w:t>/</w:t>
            </w:r>
            <w:r w:rsidRPr="00582526">
              <w:rPr>
                <w:rFonts w:ascii="黑体" w:eastAsia="黑体" w:hAnsi="黑体" w:hint="eastAsia"/>
                <w:b/>
                <w:szCs w:val="21"/>
              </w:rPr>
              <w:t>文献</w:t>
            </w:r>
            <w:r w:rsidRPr="00582526">
              <w:rPr>
                <w:rFonts w:ascii="黑体" w:eastAsia="黑体" w:hAnsi="黑体"/>
                <w:b/>
                <w:szCs w:val="21"/>
              </w:rPr>
              <w:t>/</w:t>
            </w:r>
            <w:r w:rsidRPr="00582526">
              <w:rPr>
                <w:rFonts w:ascii="黑体" w:eastAsia="黑体" w:hAnsi="黑体" w:hint="eastAsia"/>
                <w:b/>
                <w:szCs w:val="21"/>
              </w:rPr>
              <w:t>信息传播</w:t>
            </w:r>
            <w:r w:rsidRPr="00582526">
              <w:rPr>
                <w:rFonts w:ascii="黑体" w:eastAsia="黑体" w:hAnsi="黑体"/>
                <w:b/>
                <w:szCs w:val="21"/>
              </w:rPr>
              <w:t>/</w:t>
            </w:r>
            <w:r w:rsidRPr="00582526">
              <w:rPr>
                <w:rFonts w:ascii="黑体" w:eastAsia="黑体" w:hAnsi="黑体" w:hint="eastAsia"/>
                <w:b/>
                <w:szCs w:val="21"/>
              </w:rPr>
              <w:t>知识产权事务费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是指在项目研究过程中，需要支付的出版费、资料费、专用软件购买费、文献检索费、专业通信费、专利申请及其他知识产权事务等费用。</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9</w:t>
            </w:r>
          </w:p>
        </w:tc>
        <w:tc>
          <w:tcPr>
            <w:tcW w:w="200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劳务费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是指在项目研究过程中支付给项目组成员中没有工资性收入的在校</w:t>
            </w:r>
            <w:r w:rsidRPr="00582526">
              <w:rPr>
                <w:rFonts w:ascii="楷体" w:eastAsia="楷体" w:hAnsi="楷体" w:hint="eastAsia"/>
                <w:szCs w:val="21"/>
              </w:rPr>
              <w:lastRenderedPageBreak/>
              <w:t>研究生、博士后和临时聘用人员的劳务费用，以及临时聘用人员的社会保险补助费用。按照</w:t>
            </w:r>
            <w:r w:rsidRPr="00803C0F">
              <w:rPr>
                <w:rFonts w:ascii="楷体" w:eastAsia="楷体" w:hAnsi="楷体" w:hint="eastAsia"/>
                <w:szCs w:val="21"/>
              </w:rPr>
              <w:t>我校科研劳务费规定</w:t>
            </w:r>
            <w:r>
              <w:rPr>
                <w:rFonts w:ascii="楷体" w:eastAsia="楷体" w:hAnsi="楷体" w:hint="eastAsia"/>
                <w:szCs w:val="21"/>
              </w:rPr>
              <w:t>（见</w:t>
            </w:r>
            <w:r w:rsidRPr="00803C0F">
              <w:rPr>
                <w:rFonts w:ascii="楷体" w:eastAsia="楷体" w:hAnsi="楷体" w:hint="eastAsia"/>
                <w:szCs w:val="21"/>
              </w:rPr>
              <w:t>附录</w:t>
            </w:r>
            <w:r>
              <w:rPr>
                <w:rFonts w:ascii="楷体" w:eastAsia="楷体" w:hAnsi="楷体" w:hint="eastAsia"/>
                <w:szCs w:val="21"/>
              </w:rPr>
              <w:t>）</w:t>
            </w:r>
            <w:r w:rsidRPr="00582526">
              <w:rPr>
                <w:rFonts w:ascii="楷体" w:eastAsia="楷体" w:hAnsi="楷体" w:hint="eastAsia"/>
                <w:szCs w:val="21"/>
              </w:rPr>
              <w:t>执行。</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lastRenderedPageBreak/>
              <w:t>10</w:t>
            </w:r>
          </w:p>
        </w:tc>
        <w:tc>
          <w:tcPr>
            <w:tcW w:w="200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专家咨询费</w:t>
            </w:r>
          </w:p>
        </w:tc>
        <w:tc>
          <w:tcPr>
            <w:tcW w:w="6804"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是指在项目研究过程中支付给临时聘请的咨询专家的费用。专家咨询费不得支付给参与项目、课题管理相关的工作人员。专家咨询费开支标准按照</w:t>
            </w:r>
            <w:r w:rsidRPr="00CB0ABC">
              <w:rPr>
                <w:rFonts w:ascii="楷体" w:eastAsia="楷体" w:hAnsi="楷体" w:hint="eastAsia"/>
                <w:szCs w:val="21"/>
              </w:rPr>
              <w:t>我校专家咨询费规定（见附录）</w:t>
            </w:r>
            <w:r w:rsidRPr="00582526">
              <w:rPr>
                <w:rFonts w:ascii="楷体" w:eastAsia="楷体" w:hAnsi="楷体" w:hint="eastAsia"/>
                <w:szCs w:val="21"/>
              </w:rPr>
              <w:t>执行。</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11</w:t>
            </w:r>
          </w:p>
        </w:tc>
        <w:tc>
          <w:tcPr>
            <w:tcW w:w="2000"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其他支出</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项目研究过程中发生的除上述费用之外的其他支出，应当在申请预算时单独列示，单独核定。</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（二）</w:t>
            </w:r>
          </w:p>
        </w:tc>
        <w:tc>
          <w:tcPr>
            <w:tcW w:w="2000"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间接费用</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color w:val="FF0000"/>
                <w:szCs w:val="21"/>
              </w:rPr>
            </w:pPr>
            <w:r w:rsidRPr="00582526">
              <w:rPr>
                <w:rFonts w:ascii="楷体" w:eastAsia="楷体" w:hAnsi="楷体" w:hint="eastAsia"/>
                <w:szCs w:val="21"/>
              </w:rPr>
              <w:t>间接费用是指依托单位在组织实施项目过程中发生的无法在直接费用中列支的相关费用</w:t>
            </w:r>
            <w:r w:rsidRPr="00D267B8">
              <w:rPr>
                <w:rFonts w:ascii="楷体" w:eastAsia="楷体" w:hAnsi="楷体" w:hint="eastAsia"/>
                <w:szCs w:val="21"/>
              </w:rPr>
              <w:t>（详见第八章间接费用管理）</w:t>
            </w:r>
            <w:r w:rsidRPr="00582526">
              <w:rPr>
                <w:rFonts w:ascii="楷体" w:eastAsia="楷体" w:hAnsi="楷体" w:hint="eastAsia"/>
                <w:szCs w:val="21"/>
              </w:rPr>
              <w:t>。</w:t>
            </w:r>
          </w:p>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间接费用采用分段超额累退比例法计算编制，具体比例如下：</w:t>
            </w:r>
            <w:r w:rsidRPr="00582526">
              <w:rPr>
                <w:rFonts w:ascii="楷体" w:eastAsia="楷体" w:hAnsi="楷体"/>
                <w:szCs w:val="21"/>
              </w:rPr>
              <w:t>500</w:t>
            </w:r>
            <w:r w:rsidRPr="00582526">
              <w:rPr>
                <w:rFonts w:ascii="楷体" w:eastAsia="楷体" w:hAnsi="楷体" w:hint="eastAsia"/>
                <w:szCs w:val="21"/>
              </w:rPr>
              <w:t>万元及以下部分为</w:t>
            </w:r>
            <w:r w:rsidRPr="00582526">
              <w:rPr>
                <w:rFonts w:ascii="楷体" w:eastAsia="楷体" w:hAnsi="楷体"/>
                <w:szCs w:val="21"/>
              </w:rPr>
              <w:t>20%</w:t>
            </w:r>
            <w:r>
              <w:rPr>
                <w:rFonts w:ascii="楷体" w:eastAsia="楷体" w:hAnsi="楷体" w:hint="eastAsia"/>
                <w:szCs w:val="21"/>
              </w:rPr>
              <w:t>；</w:t>
            </w:r>
            <w:r w:rsidRPr="00582526">
              <w:rPr>
                <w:rFonts w:ascii="楷体" w:eastAsia="楷体" w:hAnsi="楷体" w:hint="eastAsia"/>
                <w:szCs w:val="21"/>
              </w:rPr>
              <w:t>超过</w:t>
            </w:r>
            <w:r w:rsidRPr="00582526">
              <w:rPr>
                <w:rFonts w:ascii="楷体" w:eastAsia="楷体" w:hAnsi="楷体"/>
                <w:szCs w:val="21"/>
              </w:rPr>
              <w:t>500</w:t>
            </w:r>
            <w:r w:rsidRPr="00582526">
              <w:rPr>
                <w:rFonts w:ascii="楷体" w:eastAsia="楷体" w:hAnsi="楷体" w:hint="eastAsia"/>
                <w:szCs w:val="21"/>
              </w:rPr>
              <w:t>万元至</w:t>
            </w:r>
            <w:r w:rsidRPr="00582526">
              <w:rPr>
                <w:rFonts w:ascii="楷体" w:eastAsia="楷体" w:hAnsi="楷体"/>
                <w:szCs w:val="21"/>
              </w:rPr>
              <w:t>1000</w:t>
            </w:r>
            <w:r w:rsidRPr="00582526">
              <w:rPr>
                <w:rFonts w:ascii="楷体" w:eastAsia="楷体" w:hAnsi="楷体" w:hint="eastAsia"/>
                <w:szCs w:val="21"/>
              </w:rPr>
              <w:t>万元的部分为</w:t>
            </w:r>
            <w:r w:rsidRPr="00582526">
              <w:rPr>
                <w:rFonts w:ascii="楷体" w:eastAsia="楷体" w:hAnsi="楷体"/>
                <w:szCs w:val="21"/>
              </w:rPr>
              <w:t>13%</w:t>
            </w:r>
            <w:r>
              <w:rPr>
                <w:rFonts w:ascii="楷体" w:eastAsia="楷体" w:hAnsi="楷体" w:hint="eastAsia"/>
                <w:szCs w:val="21"/>
              </w:rPr>
              <w:t>；</w:t>
            </w:r>
            <w:r w:rsidRPr="00582526">
              <w:rPr>
                <w:rFonts w:ascii="楷体" w:eastAsia="楷体" w:hAnsi="楷体" w:hint="eastAsia"/>
                <w:szCs w:val="21"/>
              </w:rPr>
              <w:t>超过</w:t>
            </w:r>
            <w:r w:rsidRPr="00582526">
              <w:rPr>
                <w:rFonts w:ascii="楷体" w:eastAsia="楷体" w:hAnsi="楷体"/>
                <w:szCs w:val="21"/>
              </w:rPr>
              <w:t>1000</w:t>
            </w:r>
            <w:r w:rsidRPr="00582526">
              <w:rPr>
                <w:rFonts w:ascii="楷体" w:eastAsia="楷体" w:hAnsi="楷体" w:hint="eastAsia"/>
                <w:szCs w:val="21"/>
              </w:rPr>
              <w:t>万元的部分为</w:t>
            </w:r>
            <w:r w:rsidRPr="00582526">
              <w:rPr>
                <w:rFonts w:ascii="楷体" w:eastAsia="楷体" w:hAnsi="楷体"/>
                <w:szCs w:val="21"/>
              </w:rPr>
              <w:t>10%</w:t>
            </w:r>
            <w:r w:rsidRPr="00582526">
              <w:rPr>
                <w:rFonts w:ascii="楷体" w:eastAsia="楷体" w:hAnsi="楷体" w:hint="eastAsia"/>
                <w:szCs w:val="21"/>
              </w:rPr>
              <w:t>。</w:t>
            </w:r>
          </w:p>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我校主持项目间接费用按照政策规定的上限进行编制。</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12</w:t>
            </w:r>
          </w:p>
        </w:tc>
        <w:tc>
          <w:tcPr>
            <w:tcW w:w="2000"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管理费</w:t>
            </w:r>
          </w:p>
        </w:tc>
        <w:tc>
          <w:tcPr>
            <w:tcW w:w="6804"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学校补偿科研管理成本的相关支出</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13</w:t>
            </w:r>
          </w:p>
        </w:tc>
        <w:tc>
          <w:tcPr>
            <w:tcW w:w="2000"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绩效支出</w:t>
            </w:r>
          </w:p>
        </w:tc>
        <w:tc>
          <w:tcPr>
            <w:tcW w:w="6804"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不超过直接费用扣除设备购置费后的</w:t>
            </w:r>
            <w:r w:rsidRPr="00582526">
              <w:rPr>
                <w:rFonts w:ascii="楷体" w:eastAsia="楷体" w:hAnsi="楷体"/>
                <w:szCs w:val="21"/>
              </w:rPr>
              <w:t>5%</w:t>
            </w:r>
            <w:r w:rsidRPr="00582526">
              <w:rPr>
                <w:rFonts w:ascii="楷体" w:eastAsia="楷体" w:hAnsi="楷体" w:hint="eastAsia"/>
                <w:szCs w:val="21"/>
              </w:rPr>
              <w:t>。，绩效支出发放标准按照</w:t>
            </w:r>
            <w:r w:rsidRPr="00322A14">
              <w:rPr>
                <w:rFonts w:ascii="楷体" w:eastAsia="楷体" w:hAnsi="楷体" w:hint="eastAsia"/>
                <w:szCs w:val="21"/>
              </w:rPr>
              <w:t>我校科研绩效规定</w:t>
            </w:r>
            <w:r>
              <w:rPr>
                <w:rFonts w:ascii="楷体" w:eastAsia="楷体" w:hAnsi="楷体" w:hint="eastAsia"/>
                <w:szCs w:val="21"/>
              </w:rPr>
              <w:t>（见</w:t>
            </w:r>
            <w:r w:rsidRPr="00322A14">
              <w:rPr>
                <w:rFonts w:ascii="楷体" w:eastAsia="楷体" w:hAnsi="楷体" w:hint="eastAsia"/>
                <w:szCs w:val="21"/>
              </w:rPr>
              <w:t>附录</w:t>
            </w:r>
            <w:r>
              <w:rPr>
                <w:rFonts w:ascii="楷体" w:eastAsia="楷体" w:hAnsi="楷体" w:hint="eastAsia"/>
                <w:szCs w:val="21"/>
              </w:rPr>
              <w:t>）</w:t>
            </w:r>
            <w:r w:rsidRPr="00582526">
              <w:rPr>
                <w:rFonts w:ascii="楷体" w:eastAsia="楷体" w:hAnsi="楷体" w:hint="eastAsia"/>
                <w:szCs w:val="21"/>
              </w:rPr>
              <w:t>执行。</w:t>
            </w:r>
          </w:p>
        </w:tc>
      </w:tr>
      <w:tr w:rsidR="00D8120E" w:rsidRPr="00DD5FFB"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14</w:t>
            </w:r>
          </w:p>
        </w:tc>
        <w:tc>
          <w:tcPr>
            <w:tcW w:w="2000" w:type="dxa"/>
            <w:vAlign w:val="center"/>
          </w:tcPr>
          <w:p w:rsidR="00D8120E" w:rsidRPr="00582526" w:rsidRDefault="00D8120E" w:rsidP="00373F00">
            <w:pPr>
              <w:adjustRightInd w:val="0"/>
              <w:spacing w:line="360" w:lineRule="auto"/>
              <w:contextualSpacing/>
              <w:jc w:val="left"/>
              <w:rPr>
                <w:rFonts w:ascii="黑体" w:eastAsia="黑体" w:hAnsi="黑体"/>
                <w:b/>
                <w:szCs w:val="21"/>
              </w:rPr>
            </w:pPr>
            <w:r w:rsidRPr="00582526">
              <w:rPr>
                <w:rFonts w:ascii="黑体" w:eastAsia="黑体" w:hAnsi="黑体" w:hint="eastAsia"/>
                <w:b/>
                <w:szCs w:val="21"/>
              </w:rPr>
              <w:t>仪器设备及房屋水电暖等资源占用费</w:t>
            </w:r>
          </w:p>
        </w:tc>
        <w:tc>
          <w:tcPr>
            <w:tcW w:w="6804"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指在项目进行过程中发生的仪器设备及房屋水电气暖等资源消耗费用。包括日常水、电、气、暖消耗费、科研及办公用房建筑物修缮费、专用设备仪器维修费等费用。</w:t>
            </w:r>
          </w:p>
        </w:tc>
      </w:tr>
      <w:tr w:rsidR="00D8120E" w:rsidRPr="00917811" w:rsidTr="00373F00">
        <w:trPr>
          <w:jc w:val="center"/>
        </w:trPr>
        <w:tc>
          <w:tcPr>
            <w:tcW w:w="1085"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t>15</w:t>
            </w:r>
          </w:p>
        </w:tc>
        <w:tc>
          <w:tcPr>
            <w:tcW w:w="200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科研业务发展费</w:t>
            </w:r>
          </w:p>
        </w:tc>
        <w:tc>
          <w:tcPr>
            <w:tcW w:w="6804"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包括：实验室改造维修费用、科研项目审计费、办公用品购置费、车辆使用费、与科研相关的通信费、网络使用费、培养人才答辩费、专家报告费</w:t>
            </w:r>
            <w:r w:rsidRPr="00877CCD">
              <w:rPr>
                <w:rFonts w:ascii="楷体" w:eastAsia="楷体" w:hAnsi="楷体" w:hint="eastAsia"/>
                <w:szCs w:val="21"/>
              </w:rPr>
              <w:t>（参照我校专家报告费规定，见附录）</w:t>
            </w:r>
            <w:r w:rsidRPr="00582526">
              <w:rPr>
                <w:rFonts w:ascii="楷体" w:eastAsia="楷体" w:hAnsi="楷体" w:hint="eastAsia"/>
                <w:szCs w:val="21"/>
              </w:rPr>
              <w:t>等相关费用。</w:t>
            </w:r>
          </w:p>
        </w:tc>
      </w:tr>
    </w:tbl>
    <w:p w:rsidR="00D8120E" w:rsidRPr="00E87BC6" w:rsidRDefault="00D8120E" w:rsidP="00D8120E">
      <w:pPr>
        <w:spacing w:line="560" w:lineRule="exact"/>
        <w:ind w:firstLineChars="200" w:firstLine="640"/>
        <w:rPr>
          <w:rFonts w:ascii="仿宋_GB2312" w:eastAsia="仿宋_GB2312" w:hint="eastAsia"/>
          <w:sz w:val="32"/>
          <w:szCs w:val="32"/>
        </w:rPr>
      </w:pPr>
      <w:r w:rsidRPr="00E87BC6">
        <w:rPr>
          <w:rFonts w:ascii="仿宋_GB2312" w:eastAsia="仿宋_GB2312" w:hint="eastAsia"/>
          <w:sz w:val="32"/>
          <w:szCs w:val="32"/>
        </w:rPr>
        <w:t>（二）地方财政资金项目</w:t>
      </w:r>
    </w:p>
    <w:p w:rsidR="00D8120E" w:rsidRDefault="00D8120E" w:rsidP="00D8120E">
      <w:pPr>
        <w:spacing w:line="560" w:lineRule="exact"/>
        <w:ind w:firstLineChars="200" w:firstLine="640"/>
        <w:rPr>
          <w:rFonts w:ascii="仿宋_GB2312" w:eastAsia="仿宋_GB2312" w:hint="eastAsia"/>
          <w:sz w:val="32"/>
          <w:szCs w:val="32"/>
        </w:rPr>
      </w:pPr>
      <w:r w:rsidRPr="00E87BC6">
        <w:rPr>
          <w:rFonts w:ascii="仿宋_GB2312" w:eastAsia="仿宋_GB2312" w:hint="eastAsia"/>
          <w:sz w:val="32"/>
          <w:szCs w:val="32"/>
        </w:rPr>
        <w:t>此类计划包括山西省各类科技计划等地方财政资金支持的科研项目经费。</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370"/>
        <w:gridCol w:w="6276"/>
      </w:tblGrid>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序号</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科目名称</w:t>
            </w:r>
          </w:p>
        </w:tc>
        <w:tc>
          <w:tcPr>
            <w:tcW w:w="6276" w:type="dxa"/>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r w:rsidRPr="00582526">
              <w:rPr>
                <w:rFonts w:ascii="黑体" w:eastAsia="黑体" w:hAnsi="黑体" w:hint="eastAsia"/>
                <w:b/>
                <w:szCs w:val="21"/>
              </w:rPr>
              <w:t>开支范围及标准</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left"/>
              <w:rPr>
                <w:rFonts w:ascii="黑体" w:eastAsia="黑体" w:hAnsi="黑体"/>
                <w:b/>
                <w:szCs w:val="21"/>
              </w:rPr>
            </w:pPr>
            <w:r w:rsidRPr="00582526">
              <w:rPr>
                <w:rFonts w:ascii="黑体" w:eastAsia="黑体" w:hAnsi="黑体" w:hint="eastAsia"/>
                <w:b/>
                <w:szCs w:val="21"/>
              </w:rPr>
              <w:lastRenderedPageBreak/>
              <w:t>（一）</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直接费用</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是指在项目研究过程中发生的与之直接相关的费用</w:t>
            </w:r>
          </w:p>
        </w:tc>
      </w:tr>
      <w:tr w:rsidR="00D8120E" w:rsidRPr="00DD5FFB" w:rsidTr="00373F00">
        <w:trPr>
          <w:trHeight w:val="832"/>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设备费</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是指在项目研究过程中购置或试制专用仪器设备，对现有仪器设备进行升级改造，以及租赁外单位仪器设备而发生的费用。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2</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材料费</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是指在项目研究过程中消耗的各种原材料、辅助材料、低值易耗品等的采购及运输、装卸、整理等费用。</w:t>
            </w:r>
          </w:p>
        </w:tc>
      </w:tr>
      <w:tr w:rsidR="00D8120E" w:rsidRPr="00D530EF"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3</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测试化验加工费</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是指在项目研究过程中支付给外单位（包括依托单位内部独立经济核算单位）的检验、测试、化验及加工（包括计算加工）等费用。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4</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燃料动力费</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是指在项目研究过程中相关大型仪器设备、专用科学装置等运行发生的可以单独计量的水、电、气、燃料消耗费用等。</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5</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差旅费</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是指在项目研究过程中开展科学实验（试验）、科学考察、业务调研、学术交流等所发生的城市间交通费、住宿费、伙食补助费和市内交通费。差旅费的开支标准应当按照</w:t>
            </w:r>
            <w:r w:rsidRPr="009520B8">
              <w:rPr>
                <w:rFonts w:hint="eastAsia"/>
              </w:rPr>
              <w:t>我校科研差旅费规定</w:t>
            </w:r>
            <w:r>
              <w:rPr>
                <w:rFonts w:hint="eastAsia"/>
              </w:rPr>
              <w:t>（见</w:t>
            </w:r>
            <w:r w:rsidRPr="009520B8">
              <w:rPr>
                <w:rFonts w:hint="eastAsia"/>
              </w:rPr>
              <w:t>附录</w:t>
            </w:r>
            <w:r>
              <w:rPr>
                <w:rFonts w:hint="eastAsia"/>
              </w:rPr>
              <w:t>）</w:t>
            </w:r>
            <w:r w:rsidRPr="00582526">
              <w:rPr>
                <w:rFonts w:ascii="楷体" w:eastAsia="楷体" w:hAnsi="楷体" w:hint="eastAsia"/>
                <w:szCs w:val="21"/>
              </w:rPr>
              <w:t>执行。</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6</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会议费</w:t>
            </w:r>
          </w:p>
        </w:tc>
        <w:tc>
          <w:tcPr>
            <w:tcW w:w="6276"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会议、会务费指在科研项目研究过程中为了组织开展学术研讨、咨询、协调项目研究工作等活动而发生的会议费及参加学术会议、活动需要支付的会务费。</w:t>
            </w:r>
          </w:p>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会议费支出按照会议费管理有关规定执行。会务费支出按照举办单位</w:t>
            </w:r>
            <w:proofErr w:type="gramStart"/>
            <w:r w:rsidRPr="00582526">
              <w:rPr>
                <w:rFonts w:ascii="楷体" w:eastAsia="楷体" w:hAnsi="楷体" w:hint="eastAsia"/>
                <w:szCs w:val="21"/>
              </w:rPr>
              <w:t>书面会议</w:t>
            </w:r>
            <w:proofErr w:type="gramEnd"/>
            <w:r w:rsidRPr="00582526">
              <w:rPr>
                <w:rFonts w:ascii="楷体" w:eastAsia="楷体" w:hAnsi="楷体" w:hint="eastAsia"/>
                <w:szCs w:val="21"/>
              </w:rPr>
              <w:t>通知规定执行。</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7</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国际合作与交流费</w:t>
            </w:r>
          </w:p>
        </w:tc>
        <w:tc>
          <w:tcPr>
            <w:tcW w:w="6276"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是指在科研项目研究过程</w:t>
            </w:r>
            <w:proofErr w:type="gramStart"/>
            <w:r w:rsidRPr="00582526">
              <w:rPr>
                <w:rFonts w:ascii="楷体" w:eastAsia="楷体" w:hAnsi="楷体" w:hint="eastAsia"/>
                <w:szCs w:val="21"/>
              </w:rPr>
              <w:t>中项目</w:t>
            </w:r>
            <w:proofErr w:type="gramEnd"/>
            <w:r w:rsidRPr="00582526">
              <w:rPr>
                <w:rFonts w:ascii="楷体" w:eastAsia="楷体" w:hAnsi="楷体" w:hint="eastAsia"/>
                <w:szCs w:val="21"/>
              </w:rPr>
              <w:t>研究人员出国及赴港澳台、外国专家来华及港澳台专家来内地工作的交通费、食宿费及其他费用。科研项目中发生的国际合作与交流</w:t>
            </w:r>
            <w:proofErr w:type="gramStart"/>
            <w:r w:rsidRPr="00582526">
              <w:rPr>
                <w:rFonts w:ascii="楷体" w:eastAsia="楷体" w:hAnsi="楷体" w:hint="eastAsia"/>
                <w:szCs w:val="21"/>
              </w:rPr>
              <w:t>费按照</w:t>
            </w:r>
            <w:proofErr w:type="gramEnd"/>
            <w:r w:rsidRPr="00582526">
              <w:rPr>
                <w:rFonts w:ascii="楷体" w:eastAsia="楷体" w:hAnsi="楷体" w:hint="eastAsia"/>
                <w:szCs w:val="21"/>
              </w:rPr>
              <w:t>外交部、科技部、财政部《关于对部分科研入员因公临时出国实行分类管理的意见》的规定进行分类管理。</w:t>
            </w:r>
            <w:r w:rsidRPr="00582526">
              <w:rPr>
                <w:rFonts w:ascii="楷体" w:eastAsia="楷体" w:hAnsi="楷体"/>
                <w:szCs w:val="21"/>
              </w:rPr>
              <w:t xml:space="preserve"> </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8</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出版</w:t>
            </w:r>
            <w:r w:rsidRPr="00582526">
              <w:rPr>
                <w:rFonts w:ascii="黑体" w:eastAsia="黑体" w:hAnsi="黑体"/>
                <w:b/>
                <w:szCs w:val="21"/>
              </w:rPr>
              <w:t>/</w:t>
            </w:r>
            <w:r w:rsidRPr="00582526">
              <w:rPr>
                <w:rFonts w:ascii="黑体" w:eastAsia="黑体" w:hAnsi="黑体" w:hint="eastAsia"/>
                <w:b/>
                <w:szCs w:val="21"/>
              </w:rPr>
              <w:t>文献</w:t>
            </w:r>
            <w:r w:rsidRPr="00582526">
              <w:rPr>
                <w:rFonts w:ascii="黑体" w:eastAsia="黑体" w:hAnsi="黑体"/>
                <w:b/>
                <w:szCs w:val="21"/>
              </w:rPr>
              <w:t>/</w:t>
            </w:r>
            <w:r w:rsidRPr="00582526">
              <w:rPr>
                <w:rFonts w:ascii="黑体" w:eastAsia="黑体" w:hAnsi="黑体" w:hint="eastAsia"/>
                <w:b/>
                <w:szCs w:val="21"/>
              </w:rPr>
              <w:t>信息传播</w:t>
            </w:r>
            <w:r w:rsidRPr="00582526">
              <w:rPr>
                <w:rFonts w:ascii="黑体" w:eastAsia="黑体" w:hAnsi="黑体"/>
                <w:b/>
                <w:szCs w:val="21"/>
              </w:rPr>
              <w:t>/</w:t>
            </w:r>
            <w:r w:rsidRPr="00582526">
              <w:rPr>
                <w:rFonts w:ascii="黑体" w:eastAsia="黑体" w:hAnsi="黑体" w:hint="eastAsia"/>
                <w:b/>
                <w:szCs w:val="21"/>
              </w:rPr>
              <w:t>知识产权事务费</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是指在项目研究过程中，需要支付的资料费，数据或样本采集费，印刷、出版费，知识产权事务费等费用。</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资料费</w:t>
            </w:r>
            <w:r w:rsidRPr="00582526">
              <w:rPr>
                <w:rFonts w:ascii="楷体" w:eastAsia="楷体" w:hAnsi="楷体"/>
                <w:b/>
                <w:szCs w:val="21"/>
              </w:rPr>
              <w:t>:</w:t>
            </w:r>
            <w:r w:rsidRPr="00582526">
              <w:rPr>
                <w:rFonts w:ascii="楷体" w:eastAsia="楷体" w:hAnsi="楷体" w:hint="eastAsia"/>
                <w:szCs w:val="21"/>
              </w:rPr>
              <w:t>指在科研项目研究过程中发生的资料收集、录入、复</w:t>
            </w:r>
            <w:r w:rsidRPr="00582526">
              <w:rPr>
                <w:rFonts w:ascii="楷体" w:eastAsia="楷体" w:hAnsi="楷体" w:hint="eastAsia"/>
                <w:szCs w:val="21"/>
              </w:rPr>
              <w:lastRenderedPageBreak/>
              <w:t>印、翻拍、翻译等费用，以及必要的图书、资料和专用软件购置费、文献检索费等；</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数据或样本采集费：</w:t>
            </w:r>
            <w:r w:rsidRPr="00582526">
              <w:rPr>
                <w:rFonts w:ascii="楷体" w:eastAsia="楷体" w:hAnsi="楷体" w:hint="eastAsia"/>
                <w:szCs w:val="21"/>
              </w:rPr>
              <w:t>指在科研项目研究过程中发生的数据跟踪采集、科学研究用样本采集等费用；</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印刷、出版费：</w:t>
            </w:r>
            <w:r w:rsidRPr="00582526">
              <w:rPr>
                <w:rFonts w:ascii="楷体" w:eastAsia="楷体" w:hAnsi="楷体" w:hint="eastAsia"/>
                <w:szCs w:val="21"/>
              </w:rPr>
              <w:t>指在科研项目研究过程中发生的打印费、印刷费、誊写费和需要支付的出版费；</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知识产权事务费：</w:t>
            </w:r>
            <w:r w:rsidRPr="00582526">
              <w:rPr>
                <w:rFonts w:ascii="楷体" w:eastAsia="楷体" w:hAnsi="楷体" w:hint="eastAsia"/>
                <w:szCs w:val="21"/>
              </w:rPr>
              <w:t>指在科研项目研究过程中需要支付的专利申请及其他知识产权事务等费用。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lastRenderedPageBreak/>
              <w:t>9</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劳务费</w:t>
            </w:r>
          </w:p>
        </w:tc>
        <w:tc>
          <w:tcPr>
            <w:tcW w:w="6276" w:type="dxa"/>
            <w:vAlign w:val="center"/>
          </w:tcPr>
          <w:p w:rsidR="00D8120E" w:rsidRPr="00582526" w:rsidRDefault="00D8120E" w:rsidP="00373F00">
            <w:pPr>
              <w:spacing w:line="360" w:lineRule="auto"/>
              <w:ind w:firstLineChars="200" w:firstLine="420"/>
              <w:rPr>
                <w:rFonts w:ascii="楷体" w:eastAsia="楷体" w:hAnsi="楷体"/>
                <w:b/>
                <w:szCs w:val="21"/>
              </w:rPr>
            </w:pPr>
            <w:r w:rsidRPr="00582526">
              <w:rPr>
                <w:rFonts w:ascii="楷体" w:eastAsia="楷体" w:hAnsi="楷体" w:hint="eastAsia"/>
                <w:szCs w:val="21"/>
              </w:rPr>
              <w:t>指用于支付科研项目组成员的劳务费用或补助</w:t>
            </w:r>
            <w:r w:rsidRPr="00582526">
              <w:rPr>
                <w:rFonts w:ascii="楷体" w:eastAsia="楷体" w:hAnsi="楷体"/>
                <w:szCs w:val="21"/>
              </w:rPr>
              <w:t>,</w:t>
            </w:r>
            <w:r w:rsidRPr="00582526">
              <w:rPr>
                <w:rFonts w:ascii="楷体" w:eastAsia="楷体" w:hAnsi="楷体" w:hint="eastAsia"/>
                <w:szCs w:val="21"/>
              </w:rPr>
              <w:t>以及社会保险补助费用。</w:t>
            </w:r>
            <w:r w:rsidRPr="00582526">
              <w:rPr>
                <w:rFonts w:ascii="楷体" w:eastAsia="楷体" w:hAnsi="楷体" w:hint="eastAsia"/>
                <w:b/>
                <w:szCs w:val="21"/>
              </w:rPr>
              <w:t>此类费用支出包含项目组成员中没有工资性收入人员的劳务费</w:t>
            </w:r>
            <w:r w:rsidRPr="009520B8">
              <w:rPr>
                <w:rFonts w:hint="eastAsia"/>
              </w:rPr>
              <w:t>（我校科研劳务费规定</w:t>
            </w:r>
            <w:r>
              <w:rPr>
                <w:rFonts w:hint="eastAsia"/>
              </w:rPr>
              <w:t>，见</w:t>
            </w:r>
            <w:r w:rsidRPr="009520B8">
              <w:rPr>
                <w:rFonts w:hint="eastAsia"/>
              </w:rPr>
              <w:t>附录）</w:t>
            </w:r>
            <w:r w:rsidRPr="00582526">
              <w:rPr>
                <w:rFonts w:ascii="楷体" w:eastAsia="楷体" w:hAnsi="楷体" w:hint="eastAsia"/>
                <w:b/>
                <w:szCs w:val="21"/>
              </w:rPr>
              <w:t>及项目组成员有工资性收入人员的科研绩效支出</w:t>
            </w:r>
            <w:r w:rsidRPr="009520B8">
              <w:rPr>
                <w:rFonts w:hint="eastAsia"/>
              </w:rPr>
              <w:t>（我校科研绩效规定</w:t>
            </w:r>
            <w:r>
              <w:rPr>
                <w:rFonts w:hint="eastAsia"/>
              </w:rPr>
              <w:t>，见</w:t>
            </w:r>
            <w:r w:rsidRPr="009520B8">
              <w:rPr>
                <w:rFonts w:hint="eastAsia"/>
              </w:rPr>
              <w:t>附录）</w:t>
            </w:r>
            <w:r w:rsidRPr="00582526">
              <w:rPr>
                <w:rFonts w:ascii="楷体" w:eastAsia="楷体" w:hAnsi="楷体" w:hint="eastAsia"/>
                <w:b/>
                <w:szCs w:val="21"/>
              </w:rPr>
              <w:t>。</w:t>
            </w:r>
          </w:p>
          <w:p w:rsidR="00D8120E" w:rsidRPr="00582526" w:rsidRDefault="00D8120E" w:rsidP="00373F00">
            <w:pPr>
              <w:spacing w:line="360" w:lineRule="auto"/>
              <w:ind w:firstLineChars="200" w:firstLine="420"/>
              <w:rPr>
                <w:rFonts w:ascii="楷体" w:eastAsia="楷体" w:hAnsi="楷体"/>
                <w:szCs w:val="21"/>
              </w:rPr>
            </w:pPr>
            <w:r w:rsidRPr="00582526">
              <w:rPr>
                <w:rFonts w:ascii="楷体" w:eastAsia="楷体" w:hAnsi="楷体" w:hint="eastAsia"/>
                <w:szCs w:val="21"/>
              </w:rPr>
              <w:t>开支比例不得超过科研项目财政资助总额的</w:t>
            </w:r>
            <w:r w:rsidRPr="00582526">
              <w:rPr>
                <w:rFonts w:ascii="楷体" w:eastAsia="楷体" w:hAnsi="楷体"/>
                <w:szCs w:val="21"/>
              </w:rPr>
              <w:t>20%,</w:t>
            </w:r>
            <w:r w:rsidRPr="00582526">
              <w:rPr>
                <w:rFonts w:ascii="楷体" w:eastAsia="楷体" w:hAnsi="楷体" w:hint="eastAsia"/>
                <w:szCs w:val="21"/>
              </w:rPr>
              <w:t>其中人力资本投入比重较高的软科学研究</w:t>
            </w:r>
            <w:r w:rsidRPr="00582526">
              <w:rPr>
                <w:rFonts w:ascii="楷体" w:eastAsia="楷体" w:hAnsi="楷体"/>
                <w:szCs w:val="21"/>
              </w:rPr>
              <w:t>,</w:t>
            </w:r>
            <w:r w:rsidRPr="00582526">
              <w:rPr>
                <w:rFonts w:ascii="楷体" w:eastAsia="楷体" w:hAnsi="楷体" w:hint="eastAsia"/>
                <w:szCs w:val="21"/>
              </w:rPr>
              <w:t>规划、设计、咨询类研究和软件开发类项日等的劳务费开支比例可以提高到不超过财政资助总额的</w:t>
            </w:r>
            <w:r w:rsidRPr="00582526">
              <w:rPr>
                <w:rFonts w:ascii="楷体" w:eastAsia="楷体" w:hAnsi="楷体"/>
                <w:szCs w:val="21"/>
              </w:rPr>
              <w:t>50%</w:t>
            </w:r>
            <w:r w:rsidRPr="00582526">
              <w:rPr>
                <w:rFonts w:ascii="楷体" w:eastAsia="楷体" w:hAnsi="楷体" w:hint="eastAsia"/>
                <w:szCs w:val="21"/>
              </w:rPr>
              <w:t>。</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10</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专家咨询费</w:t>
            </w:r>
          </w:p>
        </w:tc>
        <w:tc>
          <w:tcPr>
            <w:tcW w:w="6276" w:type="dxa"/>
            <w:vAlign w:val="center"/>
          </w:tcPr>
          <w:p w:rsidR="00D8120E" w:rsidRPr="00582526" w:rsidRDefault="00D8120E" w:rsidP="00373F00">
            <w:pPr>
              <w:spacing w:line="360" w:lineRule="auto"/>
              <w:ind w:firstLineChars="200" w:firstLine="420"/>
              <w:rPr>
                <w:rFonts w:ascii="黑体" w:eastAsia="黑体" w:hAnsi="黑体"/>
                <w:szCs w:val="21"/>
              </w:rPr>
            </w:pPr>
            <w:r w:rsidRPr="00582526">
              <w:rPr>
                <w:rFonts w:ascii="楷体" w:eastAsia="楷体" w:hAnsi="楷体" w:hint="eastAsia"/>
                <w:szCs w:val="21"/>
              </w:rPr>
              <w:t>专家咨询费开支标准按照</w:t>
            </w:r>
            <w:r w:rsidRPr="00E53197">
              <w:rPr>
                <w:rFonts w:hint="eastAsia"/>
              </w:rPr>
              <w:t>我校专家咨询费规定</w:t>
            </w:r>
            <w:r>
              <w:rPr>
                <w:rFonts w:hint="eastAsia"/>
              </w:rPr>
              <w:t>（见</w:t>
            </w:r>
            <w:r w:rsidRPr="00E53197">
              <w:rPr>
                <w:rFonts w:hint="eastAsia"/>
              </w:rPr>
              <w:t>附录</w:t>
            </w:r>
            <w:r>
              <w:rPr>
                <w:rFonts w:hint="eastAsia"/>
              </w:rPr>
              <w:t>）</w:t>
            </w:r>
            <w:r w:rsidRPr="00582526">
              <w:rPr>
                <w:rFonts w:ascii="楷体" w:eastAsia="楷体" w:hAnsi="楷体" w:hint="eastAsia"/>
                <w:szCs w:val="21"/>
              </w:rPr>
              <w:t>执行。</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11</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其他支出</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项目研究过程中发生的除上述费用之外的其他支出，应当在申请预算时单独列示，单独核定。主要包括：</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办公费：</w:t>
            </w:r>
            <w:r w:rsidRPr="00582526">
              <w:rPr>
                <w:rFonts w:ascii="楷体" w:eastAsia="楷体" w:hAnsi="楷体" w:hint="eastAsia"/>
                <w:szCs w:val="21"/>
              </w:rPr>
              <w:t>指在科研项目研究过程中发生的必要的办公用品购买费、通信费、上网费等；</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车辆使用费：</w:t>
            </w:r>
            <w:r w:rsidRPr="00582526">
              <w:rPr>
                <w:rFonts w:ascii="楷体" w:eastAsia="楷体" w:hAnsi="楷体" w:hint="eastAsia"/>
                <w:szCs w:val="21"/>
              </w:rPr>
              <w:t>指在科研项目研究过程中发生的城市内交通费（含出租车票）、车辆租赁费及使用车辆所发生的汽</w:t>
            </w:r>
            <w:r w:rsidRPr="00582526">
              <w:rPr>
                <w:rFonts w:ascii="楷体" w:eastAsia="楷体" w:hAnsi="楷体"/>
                <w:szCs w:val="21"/>
              </w:rPr>
              <w:t>(</w:t>
            </w:r>
            <w:r w:rsidRPr="00582526">
              <w:rPr>
                <w:rFonts w:ascii="楷体" w:eastAsia="楷体" w:hAnsi="楷体" w:hint="eastAsia"/>
                <w:szCs w:val="21"/>
              </w:rPr>
              <w:t>柴</w:t>
            </w:r>
            <w:r w:rsidRPr="00582526">
              <w:rPr>
                <w:rFonts w:ascii="楷体" w:eastAsia="楷体" w:hAnsi="楷体"/>
                <w:szCs w:val="21"/>
              </w:rPr>
              <w:t>)</w:t>
            </w:r>
            <w:r w:rsidRPr="00582526">
              <w:rPr>
                <w:rFonts w:ascii="楷体" w:eastAsia="楷体" w:hAnsi="楷体" w:hint="eastAsia"/>
                <w:szCs w:val="21"/>
              </w:rPr>
              <w:t>油费、过路费、停车费等。在经济科目商品服务支出的其他交通费中列支；</w:t>
            </w:r>
          </w:p>
          <w:p w:rsidR="00D8120E" w:rsidRPr="00582526" w:rsidRDefault="00D8120E" w:rsidP="00373F00">
            <w:pPr>
              <w:adjustRightInd w:val="0"/>
              <w:spacing w:line="360" w:lineRule="auto"/>
              <w:ind w:firstLineChars="200" w:firstLine="422"/>
              <w:contextualSpacing/>
              <w:rPr>
                <w:rFonts w:ascii="楷体" w:eastAsia="楷体" w:hAnsi="楷体"/>
                <w:b/>
                <w:szCs w:val="21"/>
              </w:rPr>
            </w:pPr>
            <w:r w:rsidRPr="00582526">
              <w:rPr>
                <w:rFonts w:ascii="楷体" w:eastAsia="楷体" w:hAnsi="楷体" w:hint="eastAsia"/>
                <w:b/>
                <w:szCs w:val="21"/>
              </w:rPr>
              <w:t>办公费与车辆使用费合计不得超过项目到账经费的</w:t>
            </w:r>
            <w:r w:rsidRPr="00582526">
              <w:rPr>
                <w:rFonts w:ascii="楷体" w:eastAsia="楷体" w:hAnsi="楷体"/>
                <w:b/>
                <w:szCs w:val="21"/>
              </w:rPr>
              <w:t>10%</w:t>
            </w:r>
            <w:r w:rsidRPr="00582526">
              <w:rPr>
                <w:rFonts w:ascii="楷体" w:eastAsia="楷体" w:hAnsi="楷体" w:hint="eastAsia"/>
                <w:b/>
                <w:szCs w:val="21"/>
              </w:rPr>
              <w:t>。</w:t>
            </w:r>
          </w:p>
          <w:p w:rsidR="00D8120E" w:rsidRPr="00582526" w:rsidRDefault="00D8120E" w:rsidP="00373F00">
            <w:pPr>
              <w:adjustRightInd w:val="0"/>
              <w:spacing w:line="360" w:lineRule="auto"/>
              <w:ind w:firstLineChars="200" w:firstLine="422"/>
              <w:contextualSpacing/>
              <w:rPr>
                <w:rFonts w:ascii="黑体" w:eastAsia="黑体" w:hAnsi="黑体"/>
                <w:szCs w:val="21"/>
              </w:rPr>
            </w:pPr>
            <w:r w:rsidRPr="00582526">
              <w:rPr>
                <w:rFonts w:ascii="楷体" w:eastAsia="楷体" w:hAnsi="楷体" w:hint="eastAsia"/>
                <w:b/>
                <w:szCs w:val="21"/>
              </w:rPr>
              <w:t>国内协作费：</w:t>
            </w:r>
            <w:r w:rsidRPr="00582526">
              <w:rPr>
                <w:rFonts w:ascii="楷体" w:eastAsia="楷体" w:hAnsi="楷体" w:hint="eastAsia"/>
                <w:szCs w:val="21"/>
              </w:rPr>
              <w:t>指在科研项目研究过程中国内合作单位与人员参与项目研究所需要的测试化验加工费以外的费用。国内协作</w:t>
            </w:r>
            <w:proofErr w:type="gramStart"/>
            <w:r w:rsidRPr="00582526">
              <w:rPr>
                <w:rFonts w:ascii="楷体" w:eastAsia="楷体" w:hAnsi="楷体" w:hint="eastAsia"/>
                <w:szCs w:val="21"/>
              </w:rPr>
              <w:t>费依据</w:t>
            </w:r>
            <w:proofErr w:type="gramEnd"/>
            <w:r w:rsidRPr="00582526">
              <w:rPr>
                <w:rFonts w:ascii="楷体" w:eastAsia="楷体" w:hAnsi="楷体" w:hint="eastAsia"/>
                <w:szCs w:val="21"/>
              </w:rPr>
              <w:lastRenderedPageBreak/>
              <w:t>合作协议支付</w:t>
            </w:r>
            <w:r w:rsidRPr="00582526">
              <w:rPr>
                <w:rFonts w:ascii="楷体" w:eastAsia="楷体" w:hAnsi="楷体"/>
                <w:szCs w:val="21"/>
              </w:rPr>
              <w:t>,</w:t>
            </w:r>
            <w:r w:rsidRPr="00582526">
              <w:rPr>
                <w:rFonts w:ascii="楷体" w:eastAsia="楷体" w:hAnsi="楷体" w:hint="eastAsia"/>
                <w:szCs w:val="21"/>
              </w:rPr>
              <w:t>不得超过到账经费的</w:t>
            </w:r>
            <w:r w:rsidRPr="00582526">
              <w:rPr>
                <w:rFonts w:ascii="楷体" w:eastAsia="楷体" w:hAnsi="楷体"/>
                <w:szCs w:val="21"/>
              </w:rPr>
              <w:t xml:space="preserve">50% </w:t>
            </w:r>
            <w:r w:rsidRPr="00582526">
              <w:rPr>
                <w:rFonts w:ascii="楷体" w:eastAsia="楷体" w:hAnsi="楷体" w:hint="eastAsia"/>
                <w:szCs w:val="21"/>
              </w:rPr>
              <w:t>。</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lastRenderedPageBreak/>
              <w:t>（二）</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间接费用</w:t>
            </w:r>
          </w:p>
        </w:tc>
        <w:tc>
          <w:tcPr>
            <w:tcW w:w="6276"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间接费用是指依托单位在组织实施项目过程中发生的无法在直接费用中列支的相关费用</w:t>
            </w:r>
            <w:r w:rsidRPr="00582526">
              <w:rPr>
                <w:rFonts w:ascii="楷体" w:eastAsia="楷体" w:hAnsi="楷体" w:hint="eastAsia"/>
                <w:b/>
                <w:szCs w:val="21"/>
              </w:rPr>
              <w:t>（详见第八章间接费用管理）</w:t>
            </w:r>
            <w:r w:rsidRPr="00582526">
              <w:rPr>
                <w:rFonts w:ascii="楷体" w:eastAsia="楷体" w:hAnsi="楷体" w:hint="eastAsia"/>
                <w:szCs w:val="21"/>
              </w:rPr>
              <w:t>。</w:t>
            </w:r>
          </w:p>
          <w:p w:rsidR="00D8120E" w:rsidRPr="00582526" w:rsidRDefault="00D8120E" w:rsidP="00373F00">
            <w:pPr>
              <w:adjustRightInd w:val="0"/>
              <w:spacing w:line="360" w:lineRule="auto"/>
              <w:ind w:firstLineChars="200" w:firstLine="420"/>
              <w:contextualSpacing/>
              <w:rPr>
                <w:rFonts w:ascii="黑体" w:eastAsia="黑体" w:hAnsi="黑体"/>
                <w:szCs w:val="21"/>
              </w:rPr>
            </w:pPr>
            <w:r w:rsidRPr="00582526">
              <w:rPr>
                <w:rFonts w:ascii="楷体" w:eastAsia="楷体" w:hAnsi="楷体" w:hint="eastAsia"/>
                <w:szCs w:val="21"/>
              </w:rPr>
              <w:t>间接费用实行总额控制，不得超过科研项目经费资助总额的</w:t>
            </w:r>
            <w:r w:rsidRPr="00582526">
              <w:rPr>
                <w:rFonts w:ascii="楷体" w:eastAsia="楷体" w:hAnsi="楷体"/>
                <w:szCs w:val="21"/>
              </w:rPr>
              <w:t>10%</w:t>
            </w:r>
            <w:r w:rsidRPr="00582526">
              <w:rPr>
                <w:rFonts w:ascii="楷体" w:eastAsia="楷体" w:hAnsi="楷体" w:hint="eastAsia"/>
                <w:szCs w:val="21"/>
              </w:rPr>
              <w:t>。</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12</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管理费</w:t>
            </w:r>
          </w:p>
        </w:tc>
        <w:tc>
          <w:tcPr>
            <w:tcW w:w="6276" w:type="dxa"/>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学校补偿科研管理成本的相关支出</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13</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绩效支出</w:t>
            </w:r>
          </w:p>
        </w:tc>
        <w:tc>
          <w:tcPr>
            <w:tcW w:w="6276"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不超过直接费用扣除设备购置费后的</w:t>
            </w:r>
            <w:r w:rsidRPr="00582526">
              <w:rPr>
                <w:rFonts w:ascii="楷体" w:eastAsia="楷体" w:hAnsi="楷体"/>
                <w:szCs w:val="21"/>
              </w:rPr>
              <w:t>5%</w:t>
            </w:r>
            <w:r w:rsidRPr="00582526">
              <w:rPr>
                <w:rFonts w:ascii="楷体" w:eastAsia="楷体" w:hAnsi="楷体" w:hint="eastAsia"/>
                <w:szCs w:val="21"/>
              </w:rPr>
              <w:t>。，其发放标准按照</w:t>
            </w:r>
            <w:r w:rsidRPr="00E53197">
              <w:rPr>
                <w:rFonts w:hint="eastAsia"/>
              </w:rPr>
              <w:t>我校科研绩效规定</w:t>
            </w:r>
            <w:r>
              <w:rPr>
                <w:rFonts w:hint="eastAsia"/>
              </w:rPr>
              <w:t>（见</w:t>
            </w:r>
            <w:r w:rsidRPr="00E53197">
              <w:rPr>
                <w:rFonts w:hint="eastAsia"/>
              </w:rPr>
              <w:t>附录</w:t>
            </w:r>
            <w:r>
              <w:rPr>
                <w:rFonts w:hint="eastAsia"/>
              </w:rPr>
              <w:t>）</w:t>
            </w:r>
            <w:r w:rsidRPr="00582526">
              <w:rPr>
                <w:rFonts w:ascii="楷体" w:eastAsia="楷体" w:hAnsi="楷体" w:hint="eastAsia"/>
                <w:szCs w:val="21"/>
              </w:rPr>
              <w:t>执行。</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14</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仪器设备及房屋水电暖等资源占用费</w:t>
            </w:r>
          </w:p>
        </w:tc>
        <w:tc>
          <w:tcPr>
            <w:tcW w:w="6276"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指在项目进行过程中发生的仪器设备及房屋水电气暖等资源消耗费用。包括日常水、电、气、暖消耗费、科研及办公用房建筑物修缮费、专用设备仪器维修费等费用。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15</w:t>
            </w:r>
          </w:p>
        </w:tc>
        <w:tc>
          <w:tcPr>
            <w:tcW w:w="2370"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科研业务发展费</w:t>
            </w:r>
          </w:p>
        </w:tc>
        <w:tc>
          <w:tcPr>
            <w:tcW w:w="6276" w:type="dxa"/>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包括：实验室改造维修费用、科研项目审计费、与科研相关的通信费、网络使用费、培养人才答辩费、专家报告费（参照</w:t>
            </w:r>
            <w:r w:rsidRPr="00E53197">
              <w:rPr>
                <w:rFonts w:hint="eastAsia"/>
              </w:rPr>
              <w:t>我校专家报告费规定</w:t>
            </w:r>
            <w:r>
              <w:rPr>
                <w:rFonts w:hint="eastAsia"/>
              </w:rPr>
              <w:t>，见</w:t>
            </w:r>
            <w:r w:rsidRPr="00E53197">
              <w:rPr>
                <w:rFonts w:hint="eastAsia"/>
              </w:rPr>
              <w:t>附录</w:t>
            </w:r>
            <w:r w:rsidRPr="00582526">
              <w:rPr>
                <w:rFonts w:ascii="楷体" w:eastAsia="楷体" w:hAnsi="楷体" w:hint="eastAsia"/>
                <w:szCs w:val="21"/>
              </w:rPr>
              <w:t>）等相关费用。</w:t>
            </w:r>
          </w:p>
        </w:tc>
      </w:tr>
    </w:tbl>
    <w:p w:rsidR="00D8120E" w:rsidRPr="00E87BC6" w:rsidRDefault="00D8120E" w:rsidP="00D8120E">
      <w:pPr>
        <w:spacing w:line="560" w:lineRule="exact"/>
        <w:ind w:firstLineChars="200" w:firstLine="640"/>
        <w:rPr>
          <w:rFonts w:ascii="楷体_GB2312" w:eastAsia="楷体_GB2312"/>
          <w:sz w:val="32"/>
          <w:szCs w:val="32"/>
        </w:rPr>
      </w:pPr>
      <w:r w:rsidRPr="00E87BC6">
        <w:rPr>
          <w:rFonts w:ascii="楷体_GB2312" w:eastAsia="楷体_GB2312" w:hint="eastAsia"/>
          <w:sz w:val="32"/>
          <w:szCs w:val="32"/>
        </w:rPr>
        <w:t>第十八条</w:t>
      </w:r>
      <w:r w:rsidRPr="00E87BC6">
        <w:rPr>
          <w:rFonts w:ascii="楷体_GB2312" w:eastAsia="楷体_GB2312"/>
          <w:sz w:val="32"/>
          <w:szCs w:val="32"/>
        </w:rPr>
        <w:t xml:space="preserve">  </w:t>
      </w:r>
      <w:r w:rsidRPr="00E87BC6">
        <w:rPr>
          <w:rFonts w:ascii="楷体_GB2312" w:eastAsia="楷体_GB2312" w:hint="eastAsia"/>
          <w:sz w:val="32"/>
          <w:szCs w:val="32"/>
        </w:rPr>
        <w:t>军品纵向科研项目经费开支范围及标准</w:t>
      </w:r>
    </w:p>
    <w:p w:rsidR="00D8120E" w:rsidRDefault="00D8120E" w:rsidP="00D8120E">
      <w:pPr>
        <w:spacing w:line="560" w:lineRule="exact"/>
        <w:ind w:firstLineChars="200" w:firstLine="640"/>
        <w:rPr>
          <w:rFonts w:ascii="仿宋_GB2312" w:eastAsia="仿宋_GB2312" w:hint="eastAsia"/>
          <w:sz w:val="32"/>
          <w:szCs w:val="32"/>
        </w:rPr>
      </w:pPr>
      <w:r w:rsidRPr="00E87BC6">
        <w:rPr>
          <w:rFonts w:ascii="仿宋_GB2312" w:eastAsia="仿宋_GB2312" w:hint="eastAsia"/>
          <w:sz w:val="32"/>
          <w:szCs w:val="32"/>
        </w:rPr>
        <w:t>（一）科工局项目，此类项目经费按照《国防科技工业科研经费管理暂行办法》（</w:t>
      </w:r>
      <w:proofErr w:type="gramStart"/>
      <w:r w:rsidRPr="00E87BC6">
        <w:rPr>
          <w:rFonts w:ascii="仿宋_GB2312" w:eastAsia="仿宋_GB2312" w:hint="eastAsia"/>
          <w:sz w:val="32"/>
          <w:szCs w:val="32"/>
        </w:rPr>
        <w:t>财防〔</w:t>
      </w:r>
      <w:r w:rsidRPr="00E87BC6">
        <w:rPr>
          <w:rFonts w:ascii="仿宋_GB2312" w:eastAsia="仿宋_GB2312"/>
          <w:sz w:val="32"/>
          <w:szCs w:val="32"/>
        </w:rPr>
        <w:t>2008</w:t>
      </w:r>
      <w:r w:rsidRPr="00E87BC6">
        <w:rPr>
          <w:rFonts w:ascii="仿宋_GB2312" w:eastAsia="仿宋_GB2312" w:hint="eastAsia"/>
          <w:sz w:val="32"/>
          <w:szCs w:val="32"/>
        </w:rPr>
        <w:t>〕</w:t>
      </w:r>
      <w:proofErr w:type="gramEnd"/>
      <w:r w:rsidRPr="00E87BC6">
        <w:rPr>
          <w:rFonts w:ascii="仿宋_GB2312" w:eastAsia="仿宋_GB2312"/>
          <w:sz w:val="32"/>
          <w:szCs w:val="32"/>
        </w:rPr>
        <w:t>11</w:t>
      </w:r>
      <w:r w:rsidRPr="00E87BC6">
        <w:rPr>
          <w:rFonts w:ascii="仿宋_GB2312" w:eastAsia="仿宋_GB2312" w:hint="eastAsia"/>
          <w:sz w:val="32"/>
          <w:szCs w:val="32"/>
        </w:rPr>
        <w:t>号）文件执行。主要包括项目成本、项目收益两大部分。具体为：</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1868"/>
        <w:gridCol w:w="1683"/>
        <w:gridCol w:w="1623"/>
        <w:gridCol w:w="3858"/>
      </w:tblGrid>
      <w:tr w:rsidR="00D8120E" w:rsidTr="00373F00">
        <w:trPr>
          <w:jc w:val="center"/>
        </w:trPr>
        <w:tc>
          <w:tcPr>
            <w:tcW w:w="849" w:type="dxa"/>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序号</w:t>
            </w:r>
          </w:p>
        </w:tc>
        <w:tc>
          <w:tcPr>
            <w:tcW w:w="1868" w:type="dxa"/>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科目名称</w:t>
            </w:r>
          </w:p>
        </w:tc>
        <w:tc>
          <w:tcPr>
            <w:tcW w:w="7164" w:type="dxa"/>
            <w:gridSpan w:val="3"/>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r w:rsidRPr="00582526">
              <w:rPr>
                <w:rFonts w:ascii="黑体" w:eastAsia="黑体" w:hAnsi="黑体" w:hint="eastAsia"/>
                <w:b/>
                <w:szCs w:val="21"/>
              </w:rPr>
              <w:t>开支范围及标准</w:t>
            </w:r>
          </w:p>
        </w:tc>
      </w:tr>
      <w:tr w:rsidR="00D8120E" w:rsidTr="00373F00">
        <w:trPr>
          <w:jc w:val="center"/>
        </w:trPr>
        <w:tc>
          <w:tcPr>
            <w:tcW w:w="849" w:type="dxa"/>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（一）</w:t>
            </w:r>
          </w:p>
        </w:tc>
        <w:tc>
          <w:tcPr>
            <w:tcW w:w="1868" w:type="dxa"/>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项目成本</w:t>
            </w:r>
          </w:p>
        </w:tc>
        <w:tc>
          <w:tcPr>
            <w:tcW w:w="7164" w:type="dxa"/>
            <w:gridSpan w:val="3"/>
          </w:tcPr>
          <w:p w:rsidR="00D8120E" w:rsidRPr="00582526" w:rsidRDefault="00D8120E" w:rsidP="00373F00">
            <w:pPr>
              <w:adjustRightInd w:val="0"/>
              <w:spacing w:line="360" w:lineRule="auto"/>
              <w:ind w:firstLineChars="200" w:firstLine="420"/>
              <w:contextualSpacing/>
              <w:rPr>
                <w:rFonts w:ascii="楷体" w:eastAsia="楷体" w:hAnsi="楷体"/>
                <w:b/>
                <w:szCs w:val="21"/>
              </w:rPr>
            </w:pPr>
            <w:r w:rsidRPr="00582526">
              <w:rPr>
                <w:rFonts w:ascii="楷体" w:eastAsia="楷体" w:hAnsi="楷体" w:hint="eastAsia"/>
                <w:szCs w:val="21"/>
              </w:rPr>
              <w:t>是指按照国家有关规定为开展国防科技工业科研工作而发生的费用。</w:t>
            </w:r>
          </w:p>
        </w:tc>
      </w:tr>
      <w:tr w:rsidR="00D8120E"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设计费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是指在项目研究开发过程中因直接从事科研活动需要而发生的计算费、论证费、分析费等。</w:t>
            </w:r>
          </w:p>
        </w:tc>
      </w:tr>
      <w:tr w:rsidR="00D8120E"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2</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专用费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b/>
                <w:szCs w:val="21"/>
              </w:rPr>
            </w:pPr>
            <w:r w:rsidRPr="00582526">
              <w:rPr>
                <w:rFonts w:ascii="楷体" w:eastAsia="楷体" w:hAnsi="楷体" w:hint="eastAsia"/>
                <w:szCs w:val="21"/>
              </w:rPr>
              <w:t>是指在项目研究开发过程中购买、自制或租赁专用仪器设备、专用工艺装备、样品样机、专用软件和采取零星技术措施等发生的费用。</w:t>
            </w:r>
          </w:p>
        </w:tc>
      </w:tr>
      <w:tr w:rsidR="00D8120E"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3</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材料费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b/>
                <w:szCs w:val="21"/>
              </w:rPr>
            </w:pPr>
            <w:r w:rsidRPr="00582526">
              <w:rPr>
                <w:rFonts w:ascii="楷体" w:eastAsia="楷体" w:hAnsi="楷体" w:hint="eastAsia"/>
                <w:szCs w:val="21"/>
              </w:rPr>
              <w:t>是指在项目研究开发过程中必须消耗的各种原材料、辅助材料、外购成品、元器件和其他低值易耗品的采购、运输、装卸、整理、筛选等费用，以</w:t>
            </w:r>
            <w:r w:rsidRPr="00582526">
              <w:rPr>
                <w:rFonts w:ascii="楷体" w:eastAsia="楷体" w:hAnsi="楷体" w:hint="eastAsia"/>
                <w:szCs w:val="21"/>
              </w:rPr>
              <w:lastRenderedPageBreak/>
              <w:t>及专用新材料和专用电子元器件的研制、试验费。</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lastRenderedPageBreak/>
              <w:t>4</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外协费</w:t>
            </w:r>
          </w:p>
        </w:tc>
        <w:tc>
          <w:tcPr>
            <w:tcW w:w="7164" w:type="dxa"/>
            <w:gridSpan w:val="3"/>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是指在项目研究开发过程中由于研制单位自身的技术、工艺和设备等条件的限制，必须支付给项目以外单位的检测、加工、设计、试验费用。</w:t>
            </w:r>
          </w:p>
          <w:p w:rsidR="00D8120E" w:rsidRPr="00582526" w:rsidRDefault="00D8120E" w:rsidP="00373F00">
            <w:pPr>
              <w:adjustRightInd w:val="0"/>
              <w:spacing w:line="360" w:lineRule="auto"/>
              <w:ind w:firstLineChars="200" w:firstLine="420"/>
              <w:contextualSpacing/>
              <w:rPr>
                <w:rFonts w:ascii="楷体" w:eastAsia="楷体" w:hAnsi="楷体"/>
                <w:b/>
                <w:szCs w:val="21"/>
              </w:rPr>
            </w:pPr>
            <w:r w:rsidRPr="00582526">
              <w:rPr>
                <w:rFonts w:ascii="楷体" w:eastAsia="楷体" w:hAnsi="楷体" w:hint="eastAsia"/>
                <w:szCs w:val="21"/>
              </w:rPr>
              <w:t>外协费不得超过项目总经费的</w:t>
            </w:r>
            <w:r w:rsidRPr="00582526">
              <w:rPr>
                <w:rFonts w:ascii="楷体" w:eastAsia="楷体" w:hAnsi="楷体"/>
                <w:szCs w:val="21"/>
              </w:rPr>
              <w:t>50%</w:t>
            </w:r>
            <w:r w:rsidRPr="00582526">
              <w:rPr>
                <w:rFonts w:ascii="楷体" w:eastAsia="楷体" w:hAnsi="楷体" w:hint="eastAsia"/>
                <w:szCs w:val="21"/>
              </w:rPr>
              <w:t>列支。</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5</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燃料动力费</w:t>
            </w:r>
          </w:p>
        </w:tc>
        <w:tc>
          <w:tcPr>
            <w:tcW w:w="7164" w:type="dxa"/>
            <w:gridSpan w:val="3"/>
          </w:tcPr>
          <w:p w:rsidR="00D8120E" w:rsidRPr="00582526" w:rsidRDefault="00D8120E" w:rsidP="00373F00">
            <w:pPr>
              <w:adjustRightInd w:val="0"/>
              <w:spacing w:line="360" w:lineRule="auto"/>
              <w:ind w:firstLineChars="200" w:firstLine="420"/>
              <w:contextualSpacing/>
              <w:rPr>
                <w:rFonts w:ascii="楷体" w:eastAsia="楷体" w:hAnsi="楷体"/>
                <w:b/>
                <w:szCs w:val="21"/>
              </w:rPr>
            </w:pPr>
            <w:r w:rsidRPr="00582526">
              <w:rPr>
                <w:rFonts w:ascii="楷体" w:eastAsia="楷体" w:hAnsi="楷体" w:hint="eastAsia"/>
                <w:szCs w:val="21"/>
              </w:rPr>
              <w:t>是指在项目研究开发过程中直接消耗的水、电、气、燃料等费用。</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6</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固定资产使用费</w:t>
            </w:r>
          </w:p>
        </w:tc>
        <w:tc>
          <w:tcPr>
            <w:tcW w:w="7164" w:type="dxa"/>
            <w:gridSpan w:val="3"/>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是指在项目研究开发过程中直</w:t>
            </w:r>
            <w:proofErr w:type="gramStart"/>
            <w:r w:rsidRPr="00582526">
              <w:rPr>
                <w:rFonts w:ascii="楷体" w:eastAsia="楷体" w:hAnsi="楷体" w:hint="eastAsia"/>
                <w:szCs w:val="21"/>
              </w:rPr>
              <w:t>接使用</w:t>
            </w:r>
            <w:proofErr w:type="gramEnd"/>
            <w:r w:rsidRPr="00582526">
              <w:rPr>
                <w:rFonts w:ascii="楷体" w:eastAsia="楷体" w:hAnsi="楷体" w:hint="eastAsia"/>
                <w:szCs w:val="21"/>
              </w:rPr>
              <w:t>固定资产而发生的费用。</w:t>
            </w:r>
          </w:p>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Calibri" w:eastAsia="楷体" w:hAnsi="Calibri" w:cs="Calibri"/>
                <w:szCs w:val="21"/>
              </w:rPr>
              <w:t> </w:t>
            </w:r>
            <w:r w:rsidRPr="00582526">
              <w:rPr>
                <w:rFonts w:ascii="楷体" w:eastAsia="楷体" w:hAnsi="楷体" w:hint="eastAsia"/>
                <w:szCs w:val="21"/>
              </w:rPr>
              <w:t>科研事业单位的固定资产使用费，按照项目使用的科研设备仪器原值的</w:t>
            </w:r>
            <w:r w:rsidRPr="00582526">
              <w:rPr>
                <w:rFonts w:ascii="楷体" w:eastAsia="楷体" w:hAnsi="楷体"/>
                <w:szCs w:val="21"/>
              </w:rPr>
              <w:t>5</w:t>
            </w:r>
            <w:r w:rsidRPr="00582526">
              <w:rPr>
                <w:rFonts w:ascii="楷体" w:eastAsia="楷体" w:hAnsi="楷体" w:hint="eastAsia"/>
                <w:szCs w:val="21"/>
              </w:rPr>
              <w:t>％和厂房建筑物原值的</w:t>
            </w:r>
            <w:r w:rsidRPr="00582526">
              <w:rPr>
                <w:rFonts w:ascii="楷体" w:eastAsia="楷体" w:hAnsi="楷体"/>
                <w:szCs w:val="21"/>
              </w:rPr>
              <w:t>2</w:t>
            </w:r>
            <w:r w:rsidRPr="00582526">
              <w:rPr>
                <w:rFonts w:ascii="楷体" w:eastAsia="楷体" w:hAnsi="楷体" w:hint="eastAsia"/>
                <w:szCs w:val="21"/>
              </w:rPr>
              <w:t>％之和计算，并按照项目所占的全年工时比例进行分摊。</w:t>
            </w:r>
          </w:p>
          <w:p w:rsidR="00D8120E" w:rsidRPr="00582526" w:rsidRDefault="00D8120E" w:rsidP="00373F00">
            <w:pPr>
              <w:adjustRightInd w:val="0"/>
              <w:spacing w:line="360" w:lineRule="auto"/>
              <w:ind w:firstLineChars="200" w:firstLine="420"/>
              <w:contextualSpacing/>
              <w:rPr>
                <w:rFonts w:ascii="楷体" w:eastAsia="楷体" w:hAnsi="楷体"/>
                <w:b/>
                <w:szCs w:val="21"/>
              </w:rPr>
            </w:pPr>
            <w:r w:rsidRPr="00582526">
              <w:rPr>
                <w:rFonts w:ascii="Calibri" w:eastAsia="楷体" w:hAnsi="Calibri" w:cs="Calibri" w:hint="eastAsia"/>
                <w:szCs w:val="21"/>
              </w:rPr>
              <w:t>包括日常水、电、气、暖消耗费、科研及办公用房建筑物修缮费、专用设备仪器维修费等费用。</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7</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工资及劳务费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是指支付给项目参与成员中没有工资性收入的相关人员</w:t>
            </w:r>
            <w:r w:rsidRPr="00582526">
              <w:rPr>
                <w:rFonts w:ascii="楷体" w:eastAsia="楷体" w:hAnsi="楷体"/>
                <w:szCs w:val="21"/>
              </w:rPr>
              <w:t>(</w:t>
            </w:r>
            <w:r w:rsidRPr="00582526">
              <w:rPr>
                <w:rFonts w:ascii="楷体" w:eastAsia="楷体" w:hAnsi="楷体" w:hint="eastAsia"/>
                <w:szCs w:val="21"/>
              </w:rPr>
              <w:t>如在校研究生</w:t>
            </w:r>
            <w:r w:rsidRPr="00582526">
              <w:rPr>
                <w:rFonts w:ascii="楷体" w:eastAsia="楷体" w:hAnsi="楷体"/>
                <w:szCs w:val="21"/>
              </w:rPr>
              <w:t>)</w:t>
            </w:r>
            <w:r w:rsidRPr="00582526">
              <w:rPr>
                <w:rFonts w:ascii="楷体" w:eastAsia="楷体" w:hAnsi="楷体" w:hint="eastAsia"/>
                <w:szCs w:val="21"/>
              </w:rPr>
              <w:t>和临时聘用人员等的劳务费用，按照</w:t>
            </w:r>
            <w:r w:rsidRPr="00156159">
              <w:rPr>
                <w:rFonts w:hint="eastAsia"/>
              </w:rPr>
              <w:t>我校科研劳务费规定</w:t>
            </w:r>
            <w:r>
              <w:rPr>
                <w:rFonts w:hint="eastAsia"/>
              </w:rPr>
              <w:t>（见</w:t>
            </w:r>
            <w:r w:rsidRPr="00156159">
              <w:rPr>
                <w:rFonts w:hint="eastAsia"/>
              </w:rPr>
              <w:t>附录</w:t>
            </w:r>
            <w:r>
              <w:rPr>
                <w:rFonts w:hint="eastAsia"/>
              </w:rPr>
              <w:t>）</w:t>
            </w:r>
            <w:r w:rsidRPr="00582526">
              <w:rPr>
                <w:rFonts w:ascii="楷体" w:eastAsia="楷体" w:hAnsi="楷体" w:hint="eastAsia"/>
                <w:szCs w:val="21"/>
              </w:rPr>
              <w:t>执行。</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8</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差旅费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b/>
                <w:szCs w:val="21"/>
              </w:rPr>
            </w:pPr>
            <w:r w:rsidRPr="00582526">
              <w:rPr>
                <w:rFonts w:ascii="楷体" w:eastAsia="楷体" w:hAnsi="楷体" w:hint="eastAsia"/>
                <w:szCs w:val="21"/>
              </w:rPr>
              <w:t>是指在项目研究开发过程中需要开展科学实验</w:t>
            </w:r>
            <w:r w:rsidRPr="00582526">
              <w:rPr>
                <w:rFonts w:ascii="楷体" w:eastAsia="楷体" w:hAnsi="楷体"/>
                <w:szCs w:val="21"/>
              </w:rPr>
              <w:t>(</w:t>
            </w:r>
            <w:r w:rsidRPr="00582526">
              <w:rPr>
                <w:rFonts w:ascii="楷体" w:eastAsia="楷体" w:hAnsi="楷体" w:hint="eastAsia"/>
                <w:szCs w:val="21"/>
              </w:rPr>
              <w:t>试验</w:t>
            </w:r>
            <w:r w:rsidRPr="00582526">
              <w:rPr>
                <w:rFonts w:ascii="楷体" w:eastAsia="楷体" w:hAnsi="楷体"/>
                <w:szCs w:val="21"/>
              </w:rPr>
              <w:t>)</w:t>
            </w:r>
            <w:r w:rsidRPr="00582526">
              <w:rPr>
                <w:rFonts w:ascii="楷体" w:eastAsia="楷体" w:hAnsi="楷体" w:hint="eastAsia"/>
                <w:szCs w:val="21"/>
              </w:rPr>
              <w:t>、科学考察、业务调研、学术交流等而发生的国内外差旅费。差旅费的开支标准应当按照</w:t>
            </w:r>
            <w:r w:rsidRPr="004E4CA2">
              <w:rPr>
                <w:rFonts w:hint="eastAsia"/>
              </w:rPr>
              <w:t>我校科研差旅费规定</w:t>
            </w:r>
            <w:r>
              <w:rPr>
                <w:rFonts w:hint="eastAsia"/>
              </w:rPr>
              <w:t>（见</w:t>
            </w:r>
            <w:r w:rsidRPr="004E4CA2">
              <w:rPr>
                <w:rFonts w:hint="eastAsia"/>
              </w:rPr>
              <w:t>附录</w:t>
            </w:r>
            <w:r>
              <w:rPr>
                <w:rFonts w:hint="eastAsia"/>
              </w:rPr>
              <w:t>）</w:t>
            </w:r>
            <w:r w:rsidRPr="00582526">
              <w:rPr>
                <w:rFonts w:ascii="楷体" w:eastAsia="楷体" w:hAnsi="楷体" w:hint="eastAsia"/>
                <w:szCs w:val="21"/>
              </w:rPr>
              <w:t>执行。</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9</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会议费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b/>
                <w:szCs w:val="21"/>
              </w:rPr>
            </w:pPr>
            <w:r w:rsidRPr="00582526">
              <w:rPr>
                <w:rFonts w:ascii="楷体" w:eastAsia="楷体" w:hAnsi="楷体" w:hint="eastAsia"/>
                <w:szCs w:val="21"/>
              </w:rPr>
              <w:t>是指在项目研究开发过程中为组织开展学术研讨、咨询、评审以及项目协调等活动而发生的会议费用。</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10</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事务费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b/>
                <w:szCs w:val="21"/>
              </w:rPr>
            </w:pPr>
            <w:r w:rsidRPr="00582526">
              <w:rPr>
                <w:rFonts w:ascii="楷体" w:eastAsia="楷体" w:hAnsi="楷体" w:hint="eastAsia"/>
                <w:szCs w:val="21"/>
              </w:rPr>
              <w:t>是指在项目研究开发过程中需要支付的出版费、资料购置费、计量费、标准费、文献检索费、专业通信费、专利申请费、取证申请费和其他知识产权事务费。</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11</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专家咨询费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是指在项目研究开发过程中支付给临时聘请的咨询专家的费用。专家咨询费不得支付给参与本项目及与项目管理相关的工作人员。</w:t>
            </w:r>
          </w:p>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专家咨询费开支标准按照</w:t>
            </w:r>
            <w:r w:rsidRPr="00A604A6">
              <w:rPr>
                <w:rFonts w:hint="eastAsia"/>
              </w:rPr>
              <w:t>我校专家咨询费规定</w:t>
            </w:r>
            <w:r>
              <w:rPr>
                <w:rFonts w:hint="eastAsia"/>
              </w:rPr>
              <w:t>（见</w:t>
            </w:r>
            <w:r w:rsidRPr="00A604A6">
              <w:rPr>
                <w:rFonts w:hint="eastAsia"/>
              </w:rPr>
              <w:t>附录</w:t>
            </w:r>
            <w:r>
              <w:rPr>
                <w:rFonts w:hint="eastAsia"/>
              </w:rPr>
              <w:t>）</w:t>
            </w:r>
            <w:r w:rsidRPr="00582526">
              <w:rPr>
                <w:rFonts w:ascii="楷体" w:eastAsia="楷体" w:hAnsi="楷体" w:hint="eastAsia"/>
                <w:szCs w:val="21"/>
              </w:rPr>
              <w:t>执行。</w:t>
            </w:r>
          </w:p>
        </w:tc>
      </w:tr>
      <w:tr w:rsidR="00D8120E" w:rsidRPr="00042E78" w:rsidTr="00373F00">
        <w:trPr>
          <w:trHeight w:val="274"/>
          <w:jc w:val="center"/>
        </w:trPr>
        <w:tc>
          <w:tcPr>
            <w:tcW w:w="849" w:type="dxa"/>
            <w:vMerge w:val="restart"/>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12</w:t>
            </w:r>
          </w:p>
        </w:tc>
        <w:tc>
          <w:tcPr>
            <w:tcW w:w="1868" w:type="dxa"/>
            <w:vMerge w:val="restart"/>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管理费</w:t>
            </w:r>
          </w:p>
        </w:tc>
        <w:tc>
          <w:tcPr>
            <w:tcW w:w="1683" w:type="dxa"/>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分类</w:t>
            </w:r>
          </w:p>
        </w:tc>
        <w:tc>
          <w:tcPr>
            <w:tcW w:w="1623" w:type="dxa"/>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比例</w:t>
            </w:r>
          </w:p>
        </w:tc>
        <w:tc>
          <w:tcPr>
            <w:tcW w:w="3858" w:type="dxa"/>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用途</w:t>
            </w:r>
          </w:p>
        </w:tc>
      </w:tr>
      <w:tr w:rsidR="00D8120E" w:rsidRPr="00042E78" w:rsidTr="00373F00">
        <w:trPr>
          <w:trHeight w:val="51"/>
          <w:jc w:val="center"/>
        </w:trPr>
        <w:tc>
          <w:tcPr>
            <w:tcW w:w="849"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1868"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1683"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学校管理费</w:t>
            </w:r>
          </w:p>
        </w:tc>
        <w:tc>
          <w:tcPr>
            <w:tcW w:w="1623"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szCs w:val="21"/>
              </w:rPr>
              <w:t>4%</w:t>
            </w:r>
          </w:p>
        </w:tc>
        <w:tc>
          <w:tcPr>
            <w:tcW w:w="3858" w:type="dxa"/>
            <w:vMerge w:val="restart"/>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学校、学院补偿科研管理成本的相</w:t>
            </w:r>
            <w:r w:rsidRPr="00582526">
              <w:rPr>
                <w:rFonts w:ascii="楷体" w:eastAsia="楷体" w:hAnsi="楷体" w:hint="eastAsia"/>
                <w:szCs w:val="21"/>
              </w:rPr>
              <w:lastRenderedPageBreak/>
              <w:t>关支出。</w:t>
            </w:r>
          </w:p>
        </w:tc>
      </w:tr>
      <w:tr w:rsidR="00D8120E" w:rsidRPr="00042E78" w:rsidTr="00373F00">
        <w:trPr>
          <w:trHeight w:val="51"/>
          <w:jc w:val="center"/>
        </w:trPr>
        <w:tc>
          <w:tcPr>
            <w:tcW w:w="849"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1868"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1683"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学院管理费</w:t>
            </w:r>
          </w:p>
        </w:tc>
        <w:tc>
          <w:tcPr>
            <w:tcW w:w="1623"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szCs w:val="21"/>
              </w:rPr>
              <w:t>1%</w:t>
            </w:r>
          </w:p>
        </w:tc>
        <w:tc>
          <w:tcPr>
            <w:tcW w:w="3858" w:type="dxa"/>
            <w:vMerge/>
          </w:tcPr>
          <w:p w:rsidR="00D8120E" w:rsidRPr="00582526" w:rsidRDefault="00D8120E" w:rsidP="00373F00">
            <w:pPr>
              <w:adjustRightInd w:val="0"/>
              <w:spacing w:line="360" w:lineRule="auto"/>
              <w:contextualSpacing/>
              <w:jc w:val="left"/>
              <w:rPr>
                <w:rFonts w:ascii="楷体" w:eastAsia="楷体" w:hAnsi="楷体"/>
                <w:szCs w:val="21"/>
              </w:rPr>
            </w:pPr>
          </w:p>
        </w:tc>
      </w:tr>
      <w:tr w:rsidR="00D8120E" w:rsidRPr="00042E78" w:rsidTr="00373F00">
        <w:trPr>
          <w:trHeight w:val="401"/>
          <w:jc w:val="center"/>
        </w:trPr>
        <w:tc>
          <w:tcPr>
            <w:tcW w:w="849"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1868"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1683" w:type="dxa"/>
            <w:vAlign w:val="center"/>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课题组管理费</w:t>
            </w:r>
          </w:p>
        </w:tc>
        <w:tc>
          <w:tcPr>
            <w:tcW w:w="1623" w:type="dxa"/>
            <w:vAlign w:val="center"/>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szCs w:val="21"/>
              </w:rPr>
              <w:t>3%</w:t>
            </w:r>
          </w:p>
        </w:tc>
        <w:tc>
          <w:tcPr>
            <w:tcW w:w="3858" w:type="dxa"/>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包括：仪器设备及房屋水电暖等资源占用费、实验室改造维修费用、科研项目审计费、与科研相关的通信费、网络使用费、培养人才答辩费、专家报告费（参照我校</w:t>
            </w:r>
            <w:r w:rsidRPr="00A55E16">
              <w:rPr>
                <w:rFonts w:hint="eastAsia"/>
              </w:rPr>
              <w:t>专家报告费规定</w:t>
            </w:r>
            <w:r>
              <w:rPr>
                <w:rFonts w:hint="eastAsia"/>
              </w:rPr>
              <w:t>，见</w:t>
            </w:r>
            <w:r w:rsidRPr="00A55E16">
              <w:rPr>
                <w:rFonts w:hint="eastAsia"/>
              </w:rPr>
              <w:t>附录</w:t>
            </w:r>
            <w:r w:rsidRPr="00582526">
              <w:rPr>
                <w:rFonts w:ascii="楷体" w:eastAsia="楷体" w:hAnsi="楷体" w:hint="eastAsia"/>
                <w:szCs w:val="21"/>
              </w:rPr>
              <w:t>）等相关费用。</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13</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不可预见费</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b/>
                <w:szCs w:val="21"/>
              </w:rPr>
            </w:pPr>
            <w:r w:rsidRPr="00582526">
              <w:rPr>
                <w:rFonts w:ascii="楷体" w:eastAsia="楷体" w:hAnsi="楷体" w:hint="eastAsia"/>
                <w:szCs w:val="21"/>
              </w:rPr>
              <w:t>不可预见费是指对技术复杂、研制周期长、难度大的科研项目，在核定经费时针对项目研究开发过程中可能出现的不可预见因素而预先考虑的预备费用。用于预算调整。</w:t>
            </w:r>
          </w:p>
        </w:tc>
      </w:tr>
      <w:tr w:rsidR="00D8120E" w:rsidRPr="00042E78" w:rsidTr="00373F00">
        <w:trPr>
          <w:jc w:val="center"/>
        </w:trPr>
        <w:tc>
          <w:tcPr>
            <w:tcW w:w="84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（二）</w:t>
            </w:r>
          </w:p>
        </w:tc>
        <w:tc>
          <w:tcPr>
            <w:tcW w:w="1868"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项目收益</w:t>
            </w:r>
          </w:p>
        </w:tc>
        <w:tc>
          <w:tcPr>
            <w:tcW w:w="7164" w:type="dxa"/>
            <w:gridSpan w:val="3"/>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项目收益是指从项目经费中扣除有关成本费用后的余额，按除不可预见费以外的项目成本总和扣除外购成品附件费、样品样机费、专用设备仪器费后的</w:t>
            </w:r>
            <w:r w:rsidRPr="00582526">
              <w:rPr>
                <w:rFonts w:ascii="楷体" w:eastAsia="楷体" w:hAnsi="楷体"/>
                <w:szCs w:val="21"/>
              </w:rPr>
              <w:t>5</w:t>
            </w:r>
            <w:r w:rsidRPr="00582526">
              <w:rPr>
                <w:rFonts w:ascii="楷体" w:eastAsia="楷体" w:hAnsi="楷体" w:hint="eastAsia"/>
                <w:szCs w:val="21"/>
              </w:rPr>
              <w:t>％计列。</w:t>
            </w:r>
          </w:p>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对研制周期两年以上的项目，按年度进行项目经费考核。通过考核的项目，可预提不超过该年度项目经费总额</w:t>
            </w:r>
            <w:r w:rsidRPr="00582526">
              <w:rPr>
                <w:rFonts w:ascii="楷体" w:eastAsia="楷体" w:hAnsi="楷体"/>
                <w:szCs w:val="21"/>
              </w:rPr>
              <w:t>3</w:t>
            </w:r>
            <w:r w:rsidRPr="00582526">
              <w:rPr>
                <w:rFonts w:ascii="楷体" w:eastAsia="楷体" w:hAnsi="楷体" w:hint="eastAsia"/>
                <w:szCs w:val="21"/>
              </w:rPr>
              <w:t>％的项目收益；未通过考核的项目，不得预提项目收益。</w:t>
            </w:r>
          </w:p>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项目完成且经财务验收后，按规定统一结算项目总收益。</w:t>
            </w:r>
          </w:p>
          <w:p w:rsidR="00D8120E" w:rsidRPr="00582526" w:rsidRDefault="00D8120E" w:rsidP="00373F00">
            <w:pPr>
              <w:adjustRightInd w:val="0"/>
              <w:spacing w:line="360" w:lineRule="auto"/>
              <w:ind w:firstLineChars="200" w:firstLine="420"/>
              <w:contextualSpacing/>
              <w:rPr>
                <w:rFonts w:ascii="楷体" w:eastAsia="楷体" w:hAnsi="楷体"/>
                <w:b/>
                <w:szCs w:val="21"/>
              </w:rPr>
            </w:pPr>
            <w:r w:rsidRPr="00582526">
              <w:rPr>
                <w:rFonts w:ascii="楷体" w:eastAsia="楷体" w:hAnsi="楷体" w:hint="eastAsia"/>
                <w:szCs w:val="21"/>
              </w:rPr>
              <w:t>项目收益可列支：科研绩效支出（按照</w:t>
            </w:r>
            <w:r w:rsidRPr="003B2F42">
              <w:rPr>
                <w:rFonts w:hint="eastAsia"/>
              </w:rPr>
              <w:t>我校科研绩效规定</w:t>
            </w:r>
            <w:r>
              <w:rPr>
                <w:rFonts w:hint="eastAsia"/>
              </w:rPr>
              <w:t>（见</w:t>
            </w:r>
            <w:r w:rsidRPr="003B2F42">
              <w:rPr>
                <w:rFonts w:hint="eastAsia"/>
              </w:rPr>
              <w:t>附录</w:t>
            </w:r>
            <w:r>
              <w:rPr>
                <w:rFonts w:hint="eastAsia"/>
              </w:rPr>
              <w:t>）</w:t>
            </w:r>
            <w:r w:rsidRPr="00582526">
              <w:rPr>
                <w:rFonts w:ascii="楷体" w:eastAsia="楷体" w:hAnsi="楷体" w:hint="eastAsia"/>
                <w:szCs w:val="21"/>
              </w:rPr>
              <w:t>执行）、办公用品购置、车辆使用费、通讯费、业务招待费、专家报告费（按照</w:t>
            </w:r>
            <w:r w:rsidRPr="003B2F42">
              <w:rPr>
                <w:rFonts w:hint="eastAsia"/>
              </w:rPr>
              <w:t>我校专家报告费规定</w:t>
            </w:r>
            <w:r>
              <w:rPr>
                <w:rFonts w:hint="eastAsia"/>
              </w:rPr>
              <w:t>（见</w:t>
            </w:r>
            <w:r w:rsidRPr="003B2F42">
              <w:rPr>
                <w:rFonts w:hint="eastAsia"/>
              </w:rPr>
              <w:t>附录</w:t>
            </w:r>
            <w:r>
              <w:rPr>
                <w:rFonts w:hint="eastAsia"/>
              </w:rPr>
              <w:t>）</w:t>
            </w:r>
            <w:r w:rsidRPr="00582526">
              <w:rPr>
                <w:rFonts w:ascii="楷体" w:eastAsia="楷体" w:hAnsi="楷体" w:hint="eastAsia"/>
                <w:szCs w:val="21"/>
              </w:rPr>
              <w:t>执行）等项目支出。</w:t>
            </w:r>
          </w:p>
        </w:tc>
      </w:tr>
    </w:tbl>
    <w:p w:rsidR="00D8120E" w:rsidRDefault="00D8120E" w:rsidP="00D8120E">
      <w:pPr>
        <w:ind w:firstLineChars="200" w:firstLine="640"/>
        <w:rPr>
          <w:rFonts w:ascii="仿宋_GB2312" w:eastAsia="仿宋_GB2312" w:hint="eastAsia"/>
          <w:sz w:val="32"/>
          <w:szCs w:val="32"/>
        </w:rPr>
      </w:pPr>
      <w:r w:rsidRPr="00E87BC6">
        <w:rPr>
          <w:rFonts w:ascii="仿宋_GB2312" w:eastAsia="仿宋_GB2312" w:hint="eastAsia"/>
          <w:sz w:val="32"/>
          <w:szCs w:val="32"/>
        </w:rPr>
        <w:t>（二）预先研究项目，此类项目经费按照《国防科研项目计价管理办法》（计</w:t>
      </w:r>
      <w:proofErr w:type="gramStart"/>
      <w:r w:rsidRPr="00E87BC6">
        <w:rPr>
          <w:rFonts w:ascii="仿宋_GB2312" w:eastAsia="仿宋_GB2312" w:hint="eastAsia"/>
          <w:sz w:val="32"/>
          <w:szCs w:val="32"/>
        </w:rPr>
        <w:t>计</w:t>
      </w:r>
      <w:proofErr w:type="gramEnd"/>
      <w:r w:rsidRPr="00E87BC6">
        <w:rPr>
          <w:rFonts w:ascii="仿宋_GB2312" w:eastAsia="仿宋_GB2312" w:hint="eastAsia"/>
          <w:sz w:val="32"/>
          <w:szCs w:val="32"/>
        </w:rPr>
        <w:t>字〔</w:t>
      </w:r>
      <w:r w:rsidRPr="00E87BC6">
        <w:rPr>
          <w:rFonts w:ascii="仿宋_GB2312" w:eastAsia="仿宋_GB2312"/>
          <w:sz w:val="32"/>
          <w:szCs w:val="32"/>
        </w:rPr>
        <w:t>1995</w:t>
      </w:r>
      <w:r w:rsidRPr="00E87BC6">
        <w:rPr>
          <w:rFonts w:ascii="仿宋_GB2312" w:eastAsia="仿宋_GB2312" w:hint="eastAsia"/>
          <w:sz w:val="32"/>
          <w:szCs w:val="32"/>
        </w:rPr>
        <w:t>〕</w:t>
      </w:r>
      <w:r w:rsidRPr="00E87BC6">
        <w:rPr>
          <w:rFonts w:ascii="仿宋_GB2312" w:eastAsia="仿宋_GB2312"/>
          <w:sz w:val="32"/>
          <w:szCs w:val="32"/>
        </w:rPr>
        <w:t>1765</w:t>
      </w:r>
      <w:r w:rsidRPr="00E87BC6">
        <w:rPr>
          <w:rFonts w:ascii="仿宋_GB2312" w:eastAsia="仿宋_GB2312" w:hint="eastAsia"/>
          <w:sz w:val="32"/>
          <w:szCs w:val="32"/>
        </w:rPr>
        <w:t>号）文件执行，主要包括计价成本、收益和不可预见费三部分，具体包括：</w:t>
      </w:r>
    </w:p>
    <w:tbl>
      <w:tblPr>
        <w:tblpPr w:leftFromText="180" w:rightFromText="180" w:vertAnchor="text" w:tblpXSpec="center" w:tblpY="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2661"/>
        <w:gridCol w:w="2123"/>
        <w:gridCol w:w="4248"/>
      </w:tblGrid>
      <w:tr w:rsidR="00D8120E" w:rsidTr="00373F00">
        <w:tc>
          <w:tcPr>
            <w:tcW w:w="84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序号</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科目名称</w:t>
            </w:r>
          </w:p>
        </w:tc>
        <w:tc>
          <w:tcPr>
            <w:tcW w:w="6371" w:type="dxa"/>
            <w:gridSpan w:val="2"/>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r w:rsidRPr="00582526">
              <w:rPr>
                <w:rFonts w:ascii="黑体" w:eastAsia="黑体" w:hAnsi="黑体" w:hint="eastAsia"/>
                <w:b/>
                <w:szCs w:val="21"/>
              </w:rPr>
              <w:t>开支范围及标准</w:t>
            </w:r>
          </w:p>
        </w:tc>
      </w:tr>
      <w:tr w:rsidR="00D8120E" w:rsidTr="00373F00">
        <w:tc>
          <w:tcPr>
            <w:tcW w:w="84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（一）</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计价成本</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包括从项目论证</w:t>
            </w:r>
            <w:proofErr w:type="gramStart"/>
            <w:r w:rsidRPr="00582526">
              <w:rPr>
                <w:rFonts w:ascii="楷体" w:eastAsia="楷体" w:hAnsi="楷体" w:hint="eastAsia"/>
                <w:szCs w:val="21"/>
              </w:rPr>
              <w:t>阶段到试生产</w:t>
            </w:r>
            <w:proofErr w:type="gramEnd"/>
            <w:r w:rsidRPr="00582526">
              <w:rPr>
                <w:rFonts w:ascii="楷体" w:eastAsia="楷体" w:hAnsi="楷体" w:hint="eastAsia"/>
                <w:szCs w:val="21"/>
              </w:rPr>
              <w:t>阶段所发生的设计费、材料费、外协费、专用费、试验费、固定资产使用费、工资费、管理费等八</w:t>
            </w:r>
            <w:r w:rsidRPr="00582526">
              <w:rPr>
                <w:rFonts w:ascii="楷体" w:eastAsia="楷体" w:hAnsi="楷体" w:hint="eastAsia"/>
                <w:szCs w:val="21"/>
              </w:rPr>
              <w:lastRenderedPageBreak/>
              <w:t>项内容。</w:t>
            </w:r>
          </w:p>
        </w:tc>
      </w:tr>
      <w:tr w:rsidR="00D8120E" w:rsidTr="00373F00">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lastRenderedPageBreak/>
              <w:t>1</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设计费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指项目研制过程中需要发生的论证费，调研费，计算费，技术资料的购买、复制和翻译费，设计用品费，设计评审费，设计</w:t>
            </w:r>
            <w:proofErr w:type="gramStart"/>
            <w:r w:rsidRPr="00582526">
              <w:rPr>
                <w:rFonts w:ascii="楷体" w:eastAsia="楷体" w:hAnsi="楷体" w:hint="eastAsia"/>
                <w:szCs w:val="21"/>
              </w:rPr>
              <w:t>跟产费</w:t>
            </w:r>
            <w:proofErr w:type="gramEnd"/>
            <w:r w:rsidRPr="00582526">
              <w:rPr>
                <w:rFonts w:ascii="楷体" w:eastAsia="楷体" w:hAnsi="楷体" w:hint="eastAsia"/>
                <w:szCs w:val="21"/>
              </w:rPr>
              <w:t>等。</w:t>
            </w:r>
          </w:p>
        </w:tc>
      </w:tr>
      <w:tr w:rsidR="00D8120E" w:rsidTr="00373F00">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2</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材料费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Pr>
                <w:rFonts w:ascii="楷体" w:eastAsia="楷体" w:hAnsi="楷体" w:hint="eastAsia"/>
                <w:szCs w:val="21"/>
              </w:rPr>
              <w:t>指科研项目研制中研制产品</w:t>
            </w:r>
            <w:r w:rsidRPr="00582526">
              <w:rPr>
                <w:rFonts w:ascii="楷体" w:eastAsia="楷体" w:hAnsi="楷体" w:hint="eastAsia"/>
                <w:szCs w:val="21"/>
              </w:rPr>
              <w:t>必须耗用的各种原材料、辅助材料、外购成品和元器件的费用</w:t>
            </w:r>
            <w:r w:rsidRPr="00582526">
              <w:rPr>
                <w:rFonts w:ascii="楷体" w:eastAsia="楷体" w:hAnsi="楷体"/>
                <w:szCs w:val="21"/>
              </w:rPr>
              <w:t>(</w:t>
            </w:r>
            <w:r w:rsidRPr="00582526">
              <w:rPr>
                <w:rFonts w:ascii="楷体" w:eastAsia="楷体" w:hAnsi="楷体" w:hint="eastAsia"/>
                <w:szCs w:val="21"/>
              </w:rPr>
              <w:t>包括购买、运输和整理筛选所发生的费用</w:t>
            </w:r>
            <w:r w:rsidRPr="00582526">
              <w:rPr>
                <w:rFonts w:ascii="楷体" w:eastAsia="楷体" w:hAnsi="楷体"/>
                <w:szCs w:val="21"/>
              </w:rPr>
              <w:t>)</w:t>
            </w:r>
            <w:r w:rsidRPr="00582526">
              <w:rPr>
                <w:rFonts w:ascii="楷体" w:eastAsia="楷体" w:hAnsi="楷体" w:hint="eastAsia"/>
                <w:szCs w:val="21"/>
              </w:rPr>
              <w:t>，以及专用新材料应用试验费、</w:t>
            </w:r>
            <w:proofErr w:type="gramStart"/>
            <w:r w:rsidRPr="00582526">
              <w:rPr>
                <w:rFonts w:ascii="楷体" w:eastAsia="楷体" w:hAnsi="楷体" w:hint="eastAsia"/>
                <w:szCs w:val="21"/>
              </w:rPr>
              <w:t>型谱外专用</w:t>
            </w:r>
            <w:proofErr w:type="gramEnd"/>
            <w:r w:rsidRPr="00582526">
              <w:rPr>
                <w:rFonts w:ascii="楷体" w:eastAsia="楷体" w:hAnsi="楷体" w:hint="eastAsia"/>
                <w:szCs w:val="21"/>
              </w:rPr>
              <w:t>电子元器件研制费和燃料动力费等。</w:t>
            </w:r>
          </w:p>
        </w:tc>
      </w:tr>
      <w:tr w:rsidR="00D8120E" w:rsidTr="00373F00">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3</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外协费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指项目研制中由于研制单位自身的技术、工艺和设备等条件的限制，必须由外单位协作所发生的协作加工费用。包括工艺外协和工件外协等（不包含承包单位拨付分承包单位的科研费）。</w:t>
            </w:r>
          </w:p>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外协费不得超过项目总经费的</w:t>
            </w:r>
            <w:r w:rsidRPr="00582526">
              <w:rPr>
                <w:rFonts w:ascii="楷体" w:eastAsia="楷体" w:hAnsi="楷体"/>
                <w:szCs w:val="21"/>
              </w:rPr>
              <w:t>50%</w:t>
            </w:r>
            <w:r w:rsidRPr="00582526">
              <w:rPr>
                <w:rFonts w:ascii="楷体" w:eastAsia="楷体" w:hAnsi="楷体" w:hint="eastAsia"/>
                <w:szCs w:val="21"/>
              </w:rPr>
              <w:t>列支。</w:t>
            </w:r>
          </w:p>
        </w:tc>
      </w:tr>
      <w:tr w:rsidR="00D8120E" w:rsidTr="00373F00">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4</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专用费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指专用于某一项目的费用</w:t>
            </w:r>
            <w:r w:rsidRPr="00582526">
              <w:rPr>
                <w:rFonts w:ascii="楷体" w:eastAsia="楷体" w:hAnsi="楷体"/>
                <w:szCs w:val="21"/>
              </w:rPr>
              <w:t>(1)</w:t>
            </w:r>
            <w:r w:rsidRPr="00582526">
              <w:rPr>
                <w:rFonts w:ascii="楷体" w:eastAsia="楷体" w:hAnsi="楷体" w:hint="eastAsia"/>
                <w:szCs w:val="21"/>
              </w:rPr>
              <w:t>专用测试设备仪器费</w:t>
            </w:r>
            <w:r w:rsidRPr="00582526">
              <w:rPr>
                <w:rFonts w:ascii="楷体" w:eastAsia="楷体" w:hAnsi="楷体"/>
                <w:szCs w:val="21"/>
              </w:rPr>
              <w:t>(2)</w:t>
            </w:r>
            <w:r w:rsidRPr="00582526">
              <w:rPr>
                <w:rFonts w:ascii="楷体" w:eastAsia="楷体" w:hAnsi="楷体" w:hint="eastAsia"/>
                <w:szCs w:val="21"/>
              </w:rPr>
              <w:t>专用工艺装备费</w:t>
            </w:r>
            <w:r w:rsidRPr="00582526">
              <w:rPr>
                <w:rFonts w:ascii="楷体" w:eastAsia="楷体" w:hAnsi="楷体"/>
                <w:szCs w:val="21"/>
              </w:rPr>
              <w:t>(3)</w:t>
            </w:r>
            <w:r w:rsidRPr="00582526">
              <w:rPr>
                <w:rFonts w:ascii="楷体" w:eastAsia="楷体" w:hAnsi="楷体" w:hint="eastAsia"/>
                <w:szCs w:val="21"/>
              </w:rPr>
              <w:t>零星技术措施费</w:t>
            </w:r>
            <w:r w:rsidRPr="00582526">
              <w:rPr>
                <w:rFonts w:ascii="楷体" w:eastAsia="楷体" w:hAnsi="楷体"/>
                <w:szCs w:val="21"/>
              </w:rPr>
              <w:t>(4)</w:t>
            </w:r>
            <w:r w:rsidRPr="00582526">
              <w:rPr>
                <w:rFonts w:ascii="楷体" w:eastAsia="楷体" w:hAnsi="楷体" w:hint="eastAsia"/>
                <w:szCs w:val="21"/>
              </w:rPr>
              <w:t>样品样机购置费</w:t>
            </w:r>
            <w:r w:rsidRPr="00582526">
              <w:rPr>
                <w:rFonts w:ascii="楷体" w:eastAsia="楷体" w:hAnsi="楷体"/>
                <w:szCs w:val="21"/>
              </w:rPr>
              <w:t>(5)</w:t>
            </w:r>
            <w:r w:rsidRPr="00582526">
              <w:rPr>
                <w:rFonts w:ascii="楷体" w:eastAsia="楷体" w:hAnsi="楷体" w:hint="eastAsia"/>
                <w:szCs w:val="21"/>
              </w:rPr>
              <w:t>技术基础费。</w:t>
            </w:r>
          </w:p>
        </w:tc>
      </w:tr>
      <w:tr w:rsidR="00D8120E" w:rsidTr="00373F00">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5</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试验费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指项目研制过程中用于工艺试验、仿真试验、综合匹配试验、例行试验、可靠性试验、阶段性试验、定型试验、储存试验和打靶、发射、试飞、试航、试车等各种试验验证费用，包括试验过程中所消耗的动力燃料费，</w:t>
            </w:r>
            <w:proofErr w:type="gramStart"/>
            <w:r w:rsidRPr="00582526">
              <w:rPr>
                <w:rFonts w:ascii="楷体" w:eastAsia="楷体" w:hAnsi="楷体" w:hint="eastAsia"/>
                <w:szCs w:val="21"/>
              </w:rPr>
              <w:t>陪试品</w:t>
            </w:r>
            <w:proofErr w:type="gramEnd"/>
            <w:r w:rsidRPr="00582526">
              <w:rPr>
                <w:rFonts w:ascii="楷体" w:eastAsia="楷体" w:hAnsi="楷体" w:hint="eastAsia"/>
                <w:szCs w:val="21"/>
              </w:rPr>
              <w:t>、消耗品的费用，研制单位外场试验的技术保障及参试人员补助费用（试验人员补助参照</w:t>
            </w:r>
            <w:r w:rsidRPr="006A6B63">
              <w:rPr>
                <w:rFonts w:hint="eastAsia"/>
              </w:rPr>
              <w:t>我校科研劳务费规定</w:t>
            </w:r>
            <w:r>
              <w:rPr>
                <w:rFonts w:hint="eastAsia"/>
              </w:rPr>
              <w:t>，见</w:t>
            </w:r>
            <w:r w:rsidRPr="006A6B63">
              <w:rPr>
                <w:rFonts w:hint="eastAsia"/>
              </w:rPr>
              <w:t>附录</w:t>
            </w:r>
            <w:r w:rsidRPr="00582526">
              <w:rPr>
                <w:rFonts w:ascii="楷体" w:eastAsia="楷体" w:hAnsi="楷体" w:hint="eastAsia"/>
                <w:szCs w:val="21"/>
              </w:rPr>
              <w:t>）。</w:t>
            </w:r>
          </w:p>
        </w:tc>
      </w:tr>
      <w:tr w:rsidR="00D8120E" w:rsidTr="00373F00">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6</w:t>
            </w:r>
          </w:p>
        </w:tc>
        <w:tc>
          <w:tcPr>
            <w:tcW w:w="2661"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hint="eastAsia"/>
                <w:b/>
                <w:szCs w:val="21"/>
              </w:rPr>
              <w:t>固定资产使用费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指项目应分摊的研制单位按规定比例分类计提的固定资产使用费。包括日常水、电、气、暖消耗费、科研及办公用房建筑物修缮费、专用设备仪器维修费等费用。</w:t>
            </w:r>
          </w:p>
        </w:tc>
      </w:tr>
      <w:tr w:rsidR="00D8120E" w:rsidTr="00373F00">
        <w:tc>
          <w:tcPr>
            <w:tcW w:w="84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7</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工资费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指经财政部、国防科工委认定没有事业费拨款的科研单位</w:t>
            </w:r>
            <w:r w:rsidRPr="00582526">
              <w:rPr>
                <w:rFonts w:ascii="楷体" w:eastAsia="楷体" w:hAnsi="楷体"/>
                <w:szCs w:val="21"/>
              </w:rPr>
              <w:t>(</w:t>
            </w:r>
            <w:r w:rsidRPr="00582526">
              <w:rPr>
                <w:rFonts w:ascii="楷体" w:eastAsia="楷体" w:hAnsi="楷体" w:hint="eastAsia"/>
                <w:szCs w:val="21"/>
              </w:rPr>
              <w:t>包括自收自支的事业单位</w:t>
            </w:r>
            <w:r w:rsidRPr="00582526">
              <w:rPr>
                <w:rFonts w:ascii="楷体" w:eastAsia="楷体" w:hAnsi="楷体"/>
                <w:szCs w:val="21"/>
              </w:rPr>
              <w:t>)</w:t>
            </w:r>
            <w:r w:rsidRPr="00582526">
              <w:rPr>
                <w:rFonts w:ascii="楷体" w:eastAsia="楷体" w:hAnsi="楷体" w:hint="eastAsia"/>
                <w:szCs w:val="21"/>
              </w:rPr>
              <w:t>、高等院校及各类企业中从事军品研制人员的工资、奖金、津贴、补贴和职工福利费等工资性支出。</w:t>
            </w:r>
          </w:p>
        </w:tc>
      </w:tr>
      <w:tr w:rsidR="00D8120E" w:rsidTr="00373F00">
        <w:trPr>
          <w:trHeight w:val="279"/>
        </w:trPr>
        <w:tc>
          <w:tcPr>
            <w:tcW w:w="849" w:type="dxa"/>
            <w:vMerge w:val="restart"/>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8</w:t>
            </w:r>
          </w:p>
        </w:tc>
        <w:tc>
          <w:tcPr>
            <w:tcW w:w="2661" w:type="dxa"/>
            <w:vMerge w:val="restart"/>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管理费</w:t>
            </w:r>
          </w:p>
        </w:tc>
        <w:tc>
          <w:tcPr>
            <w:tcW w:w="2123"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学校管理费</w:t>
            </w:r>
          </w:p>
        </w:tc>
        <w:tc>
          <w:tcPr>
            <w:tcW w:w="4248" w:type="dxa"/>
            <w:vMerge w:val="restart"/>
            <w:vAlign w:val="center"/>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学校、学院补偿科研管理成本的相关支出</w:t>
            </w:r>
          </w:p>
        </w:tc>
      </w:tr>
      <w:tr w:rsidR="00D8120E" w:rsidTr="00373F00">
        <w:trPr>
          <w:trHeight w:val="444"/>
        </w:trPr>
        <w:tc>
          <w:tcPr>
            <w:tcW w:w="849"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2661"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2123"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学院管理费</w:t>
            </w:r>
          </w:p>
        </w:tc>
        <w:tc>
          <w:tcPr>
            <w:tcW w:w="4248" w:type="dxa"/>
            <w:vMerge/>
          </w:tcPr>
          <w:p w:rsidR="00D8120E" w:rsidRPr="00582526" w:rsidRDefault="00D8120E" w:rsidP="00373F00">
            <w:pPr>
              <w:adjustRightInd w:val="0"/>
              <w:spacing w:line="360" w:lineRule="auto"/>
              <w:contextualSpacing/>
              <w:jc w:val="left"/>
              <w:rPr>
                <w:rFonts w:ascii="楷体" w:eastAsia="楷体" w:hAnsi="楷体"/>
                <w:color w:val="FF0000"/>
                <w:szCs w:val="21"/>
              </w:rPr>
            </w:pPr>
          </w:p>
        </w:tc>
      </w:tr>
      <w:tr w:rsidR="00D8120E" w:rsidTr="00373F00">
        <w:trPr>
          <w:trHeight w:val="680"/>
        </w:trPr>
        <w:tc>
          <w:tcPr>
            <w:tcW w:w="849"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2661"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2123" w:type="dxa"/>
            <w:vAlign w:val="center"/>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课题组管理费</w:t>
            </w:r>
          </w:p>
        </w:tc>
        <w:tc>
          <w:tcPr>
            <w:tcW w:w="4248" w:type="dxa"/>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包括：仪器设备及房屋水电暖等资源占用费、实验室改造维修费用、科研项目审计费、与科研相关的通信费、网络使用费、培养人才答辩费、专家报告费（参照</w:t>
            </w:r>
            <w:r w:rsidRPr="0032139D">
              <w:rPr>
                <w:rFonts w:hint="eastAsia"/>
              </w:rPr>
              <w:t>我校专家报告费规定</w:t>
            </w:r>
            <w:r>
              <w:rPr>
                <w:rFonts w:hint="eastAsia"/>
              </w:rPr>
              <w:t>，见</w:t>
            </w:r>
            <w:r w:rsidRPr="0032139D">
              <w:rPr>
                <w:rFonts w:hint="eastAsia"/>
              </w:rPr>
              <w:t>附录</w:t>
            </w:r>
            <w:r w:rsidRPr="00582526">
              <w:rPr>
                <w:rFonts w:ascii="楷体" w:eastAsia="楷体" w:hAnsi="楷体" w:hint="eastAsia"/>
                <w:szCs w:val="21"/>
              </w:rPr>
              <w:t>）等相关费用。</w:t>
            </w:r>
          </w:p>
        </w:tc>
      </w:tr>
      <w:tr w:rsidR="00D8120E" w:rsidTr="00373F00">
        <w:tc>
          <w:tcPr>
            <w:tcW w:w="84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（二）</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收</w:t>
            </w:r>
            <w:r w:rsidRPr="00582526">
              <w:rPr>
                <w:rFonts w:ascii="黑体" w:eastAsia="黑体" w:hAnsi="黑体"/>
                <w:b/>
                <w:szCs w:val="21"/>
              </w:rPr>
              <w:t xml:space="preserve">  </w:t>
            </w:r>
            <w:r w:rsidRPr="00582526">
              <w:rPr>
                <w:rFonts w:ascii="黑体" w:eastAsia="黑体" w:hAnsi="黑体" w:hint="eastAsia"/>
                <w:b/>
                <w:szCs w:val="21"/>
              </w:rPr>
              <w:t>益</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科研项目计价收益，按计价成本</w:t>
            </w:r>
            <w:r w:rsidRPr="00582526">
              <w:rPr>
                <w:rFonts w:ascii="楷体" w:eastAsia="楷体" w:hAnsi="楷体"/>
                <w:szCs w:val="21"/>
              </w:rPr>
              <w:t>(</w:t>
            </w:r>
            <w:r w:rsidRPr="00582526">
              <w:rPr>
                <w:rFonts w:ascii="楷体" w:eastAsia="楷体" w:hAnsi="楷体" w:hint="eastAsia"/>
                <w:szCs w:val="21"/>
              </w:rPr>
              <w:t>不包括拨付分承包单位的科研费</w:t>
            </w:r>
            <w:r w:rsidRPr="00582526">
              <w:rPr>
                <w:rFonts w:ascii="楷体" w:eastAsia="楷体" w:hAnsi="楷体"/>
                <w:szCs w:val="21"/>
              </w:rPr>
              <w:t>)</w:t>
            </w:r>
            <w:r w:rsidRPr="00582526">
              <w:rPr>
                <w:rFonts w:ascii="楷体" w:eastAsia="楷体" w:hAnsi="楷体" w:hint="eastAsia"/>
                <w:szCs w:val="21"/>
              </w:rPr>
              <w:t>扣除外购成品附件费、外购样品样机费、专用设备仪器购置费后的</w:t>
            </w:r>
            <w:r w:rsidRPr="00582526">
              <w:rPr>
                <w:rFonts w:ascii="楷体" w:eastAsia="楷体" w:hAnsi="楷体"/>
                <w:szCs w:val="21"/>
              </w:rPr>
              <w:t>5</w:t>
            </w:r>
            <w:r w:rsidRPr="00582526">
              <w:rPr>
                <w:rFonts w:ascii="楷体" w:eastAsia="楷体" w:hAnsi="楷体" w:hint="eastAsia"/>
                <w:szCs w:val="21"/>
              </w:rPr>
              <w:t>％计算。</w:t>
            </w:r>
          </w:p>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对研制周期两年以上的项目，按年度进行项目经费考核。通过考核的项目，可预提不超过该年度项目经费总额</w:t>
            </w:r>
            <w:r w:rsidRPr="00582526">
              <w:rPr>
                <w:rFonts w:ascii="楷体" w:eastAsia="楷体" w:hAnsi="楷体"/>
                <w:szCs w:val="21"/>
              </w:rPr>
              <w:t>3</w:t>
            </w:r>
            <w:r w:rsidRPr="00582526">
              <w:rPr>
                <w:rFonts w:ascii="楷体" w:eastAsia="楷体" w:hAnsi="楷体" w:hint="eastAsia"/>
                <w:szCs w:val="21"/>
              </w:rPr>
              <w:t>％的项目收益；未通过考核的项目，不得预提项目收益。</w:t>
            </w:r>
          </w:p>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项目完成且经财务验收后，按规定统一结算项目总收益。</w:t>
            </w:r>
          </w:p>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项目收益可列支：科研绩效支出（按照</w:t>
            </w:r>
            <w:r w:rsidRPr="00F04F6E">
              <w:rPr>
                <w:rFonts w:hint="eastAsia"/>
              </w:rPr>
              <w:t>我校科研绩效规定</w:t>
            </w:r>
            <w:r>
              <w:rPr>
                <w:rFonts w:hint="eastAsia"/>
              </w:rPr>
              <w:t>，见</w:t>
            </w:r>
            <w:r w:rsidRPr="00F04F6E">
              <w:rPr>
                <w:rFonts w:hint="eastAsia"/>
              </w:rPr>
              <w:t>附录</w:t>
            </w:r>
            <w:r w:rsidRPr="00582526">
              <w:rPr>
                <w:rFonts w:ascii="楷体" w:eastAsia="楷体" w:hAnsi="楷体" w:hint="eastAsia"/>
                <w:szCs w:val="21"/>
              </w:rPr>
              <w:t>执行）、办公用品购置、车辆使用费、通讯费、业务招待费。</w:t>
            </w:r>
          </w:p>
        </w:tc>
      </w:tr>
      <w:tr w:rsidR="00D8120E" w:rsidTr="00373F00">
        <w:tc>
          <w:tcPr>
            <w:tcW w:w="84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（三）</w:t>
            </w:r>
          </w:p>
        </w:tc>
        <w:tc>
          <w:tcPr>
            <w:tcW w:w="266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不可预见费</w:t>
            </w:r>
          </w:p>
        </w:tc>
        <w:tc>
          <w:tcPr>
            <w:tcW w:w="6371"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指对技术复杂、研制周期长、难度大的科研项目计价时，针对研制过程中可能出现的各种不可预见因素，预先考虑的预备费用。科研项目的不可预见费，应根据科研项目的大小、研制周期的长短和技术难易程度等具体情况确定比例，原则上不超过计价成本的</w:t>
            </w:r>
            <w:r w:rsidRPr="00582526">
              <w:rPr>
                <w:rFonts w:ascii="楷体" w:eastAsia="楷体" w:hAnsi="楷体"/>
                <w:szCs w:val="21"/>
              </w:rPr>
              <w:t>5</w:t>
            </w:r>
            <w:r w:rsidRPr="00582526">
              <w:rPr>
                <w:rFonts w:ascii="楷体" w:eastAsia="楷体" w:hAnsi="楷体" w:hint="eastAsia"/>
                <w:szCs w:val="21"/>
              </w:rPr>
              <w:t>％，用于预算调整。</w:t>
            </w:r>
          </w:p>
        </w:tc>
      </w:tr>
    </w:tbl>
    <w:p w:rsidR="00D8120E" w:rsidRPr="00E87BC6" w:rsidRDefault="00D8120E" w:rsidP="00D8120E">
      <w:pPr>
        <w:spacing w:line="560" w:lineRule="exact"/>
        <w:jc w:val="center"/>
        <w:rPr>
          <w:rFonts w:ascii="黑体" w:eastAsia="黑体" w:hAnsi="黑体"/>
          <w:sz w:val="32"/>
          <w:szCs w:val="32"/>
        </w:rPr>
      </w:pPr>
      <w:r w:rsidRPr="00E87BC6">
        <w:rPr>
          <w:rFonts w:ascii="黑体" w:eastAsia="黑体" w:hAnsi="黑体" w:hint="eastAsia"/>
          <w:sz w:val="32"/>
          <w:szCs w:val="32"/>
        </w:rPr>
        <w:t>第七章</w:t>
      </w:r>
      <w:r>
        <w:rPr>
          <w:rFonts w:ascii="黑体" w:eastAsia="黑体" w:hAnsi="黑体" w:hint="eastAsia"/>
          <w:sz w:val="32"/>
          <w:szCs w:val="32"/>
        </w:rPr>
        <w:t xml:space="preserve">  </w:t>
      </w:r>
      <w:r w:rsidRPr="00E87BC6">
        <w:rPr>
          <w:rFonts w:ascii="黑体" w:eastAsia="黑体" w:hAnsi="黑体" w:hint="eastAsia"/>
          <w:sz w:val="32"/>
          <w:szCs w:val="32"/>
        </w:rPr>
        <w:t>横向科研项目经费管理</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第十九条</w:t>
      </w:r>
      <w:r w:rsidRPr="00E87BC6">
        <w:rPr>
          <w:rFonts w:ascii="仿宋_GB2312" w:eastAsia="仿宋_GB2312"/>
          <w:sz w:val="32"/>
          <w:szCs w:val="32"/>
        </w:rPr>
        <w:t xml:space="preserve">  </w:t>
      </w:r>
      <w:r w:rsidRPr="00E87BC6">
        <w:rPr>
          <w:rFonts w:ascii="仿宋_GB2312" w:eastAsia="仿宋_GB2312" w:hint="eastAsia"/>
          <w:sz w:val="32"/>
          <w:szCs w:val="32"/>
        </w:rPr>
        <w:t>横向科研项目经费支出是科研项目组织实施过程中</w:t>
      </w:r>
      <w:r w:rsidRPr="00E87BC6">
        <w:rPr>
          <w:rFonts w:ascii="仿宋_GB2312" w:eastAsia="仿宋_GB2312"/>
          <w:sz w:val="32"/>
          <w:szCs w:val="32"/>
        </w:rPr>
        <w:t>,</w:t>
      </w:r>
      <w:r w:rsidRPr="00E87BC6">
        <w:rPr>
          <w:rFonts w:ascii="仿宋_GB2312" w:eastAsia="仿宋_GB2312" w:hint="eastAsia"/>
          <w:sz w:val="32"/>
          <w:szCs w:val="32"/>
        </w:rPr>
        <w:t>与研究开发活动直接相关的、由项目经费支付的各项费用。横向科研项目经费管理依据与科研项目委托单位签订的合同</w:t>
      </w:r>
      <w:r w:rsidRPr="00E87BC6">
        <w:rPr>
          <w:rFonts w:ascii="仿宋_GB2312" w:eastAsia="仿宋_GB2312"/>
          <w:sz w:val="32"/>
          <w:szCs w:val="32"/>
        </w:rPr>
        <w:t>(</w:t>
      </w:r>
      <w:r w:rsidRPr="00E87BC6">
        <w:rPr>
          <w:rFonts w:ascii="仿宋_GB2312" w:eastAsia="仿宋_GB2312" w:hint="eastAsia"/>
          <w:sz w:val="32"/>
          <w:szCs w:val="32"/>
        </w:rPr>
        <w:t>协议</w:t>
      </w:r>
      <w:r w:rsidRPr="00E87BC6">
        <w:rPr>
          <w:rFonts w:ascii="仿宋_GB2312" w:eastAsia="仿宋_GB2312"/>
          <w:sz w:val="32"/>
          <w:szCs w:val="32"/>
        </w:rPr>
        <w:t>)</w:t>
      </w:r>
      <w:r w:rsidRPr="00E87BC6">
        <w:rPr>
          <w:rFonts w:ascii="仿宋_GB2312" w:eastAsia="仿宋_GB2312" w:hint="eastAsia"/>
          <w:sz w:val="32"/>
          <w:szCs w:val="32"/>
        </w:rPr>
        <w:t>约定执行</w:t>
      </w:r>
      <w:r w:rsidRPr="00E87BC6">
        <w:rPr>
          <w:rFonts w:ascii="仿宋_GB2312" w:eastAsia="仿宋_GB2312"/>
          <w:sz w:val="32"/>
          <w:szCs w:val="32"/>
        </w:rPr>
        <w:t>,</w:t>
      </w:r>
      <w:r w:rsidRPr="00E87BC6">
        <w:rPr>
          <w:rFonts w:ascii="仿宋_GB2312" w:eastAsia="仿宋_GB2312" w:hint="eastAsia"/>
          <w:sz w:val="32"/>
          <w:szCs w:val="32"/>
        </w:rPr>
        <w:t>没有约定的</w:t>
      </w:r>
      <w:r w:rsidRPr="00E87BC6">
        <w:rPr>
          <w:rFonts w:ascii="仿宋_GB2312" w:eastAsia="仿宋_GB2312"/>
          <w:sz w:val="32"/>
          <w:szCs w:val="32"/>
        </w:rPr>
        <w:t>,</w:t>
      </w:r>
      <w:r w:rsidRPr="00E87BC6">
        <w:rPr>
          <w:rFonts w:ascii="仿宋_GB2312" w:eastAsia="仿宋_GB2312" w:hint="eastAsia"/>
          <w:sz w:val="32"/>
          <w:szCs w:val="32"/>
        </w:rPr>
        <w:t>参照本办法执行。</w:t>
      </w:r>
    </w:p>
    <w:p w:rsidR="00D8120E" w:rsidRPr="00E87BC6" w:rsidRDefault="00D8120E" w:rsidP="00D8120E">
      <w:pPr>
        <w:spacing w:line="560" w:lineRule="exact"/>
        <w:ind w:firstLineChars="200" w:firstLine="640"/>
        <w:rPr>
          <w:rFonts w:ascii="楷体_GB2312" w:eastAsia="楷体_GB2312"/>
          <w:sz w:val="32"/>
          <w:szCs w:val="32"/>
        </w:rPr>
      </w:pPr>
      <w:r w:rsidRPr="00E87BC6">
        <w:rPr>
          <w:rFonts w:ascii="楷体_GB2312" w:eastAsia="楷体_GB2312" w:hint="eastAsia"/>
          <w:sz w:val="32"/>
          <w:szCs w:val="32"/>
        </w:rPr>
        <w:lastRenderedPageBreak/>
        <w:t>第二十条</w:t>
      </w:r>
      <w:r w:rsidRPr="00E87BC6">
        <w:rPr>
          <w:rFonts w:ascii="楷体_GB2312" w:eastAsia="楷体_GB2312"/>
          <w:sz w:val="32"/>
          <w:szCs w:val="32"/>
        </w:rPr>
        <w:t xml:space="preserve">  </w:t>
      </w:r>
      <w:r>
        <w:rPr>
          <w:rFonts w:ascii="楷体_GB2312" w:eastAsia="楷体_GB2312" w:hint="eastAsia"/>
          <w:sz w:val="32"/>
          <w:szCs w:val="32"/>
        </w:rPr>
        <w:t>横向科研项目经费开支范围及标准</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611"/>
        <w:gridCol w:w="2197"/>
        <w:gridCol w:w="3838"/>
      </w:tblGrid>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序号</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科目名称</w:t>
            </w:r>
          </w:p>
        </w:tc>
        <w:tc>
          <w:tcPr>
            <w:tcW w:w="6035" w:type="dxa"/>
            <w:gridSpan w:val="2"/>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r w:rsidRPr="00582526">
              <w:rPr>
                <w:rFonts w:ascii="黑体" w:eastAsia="黑体" w:hAnsi="黑体" w:hint="eastAsia"/>
                <w:b/>
                <w:szCs w:val="21"/>
              </w:rPr>
              <w:t>开支范围及标准</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（一）</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直接费用</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是指在项目研究过程中发生的与之直接相关的费用。</w:t>
            </w:r>
          </w:p>
        </w:tc>
      </w:tr>
      <w:tr w:rsidR="00D8120E" w:rsidRPr="00DD5FFB" w:rsidTr="00373F00">
        <w:trPr>
          <w:trHeight w:val="832"/>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设备费</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是指在项目研究过程中购置或试制专用仪器设备，对现有仪器设备进行升级改造，以及租赁外单位仪器设备而发生的费用。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2</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材料费</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是指在项目研究过程中消耗的各种原材料、辅助材料、低值易耗品等的采购及运输、装卸、整理等费用。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3</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测试化验加工费</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是指在项目研究过程中支付给外单位（包括依托单位内部独立经济核算单位）的检验、测试、化验及加工等费用。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4</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燃料动力费</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是指在项目研究过程中相关大型仪器设备、专用科学装置等运行发生的可以单独计量的水、电、气、燃料消耗费用等。</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5</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差旅费</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是指在项目研究过程中开展科学实验（试验）、科学考察、业务调研、学术交流等所发生的外埠差旅费、市内交通费用等。差旅费的开支标准应当按照</w:t>
            </w:r>
            <w:r w:rsidRPr="00BE1A66">
              <w:rPr>
                <w:rFonts w:hint="eastAsia"/>
              </w:rPr>
              <w:t>我校科研差旅费规定</w:t>
            </w:r>
            <w:r>
              <w:rPr>
                <w:rFonts w:hint="eastAsia"/>
              </w:rPr>
              <w:t>（见</w:t>
            </w:r>
            <w:r w:rsidRPr="00BE1A66">
              <w:rPr>
                <w:rFonts w:hint="eastAsia"/>
              </w:rPr>
              <w:t>附录</w:t>
            </w:r>
            <w:r>
              <w:rPr>
                <w:rFonts w:hint="eastAsia"/>
              </w:rPr>
              <w:t>）</w:t>
            </w:r>
            <w:r w:rsidRPr="00582526">
              <w:rPr>
                <w:rFonts w:ascii="楷体" w:eastAsia="楷体" w:hAnsi="楷体" w:hint="eastAsia"/>
                <w:szCs w:val="21"/>
              </w:rPr>
              <w:t>执行。</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6</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会议费</w:t>
            </w:r>
          </w:p>
        </w:tc>
        <w:tc>
          <w:tcPr>
            <w:tcW w:w="6035" w:type="dxa"/>
            <w:gridSpan w:val="2"/>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会议、会务费指在科研项目研究过程中为了组织开展学术研讨、咨询、协调项目研究工作等活动而发生的会议费及参加学术会议、活动需要支付的会务费。会议费支出按照会议费管理有关规定执行</w:t>
            </w:r>
            <w:r w:rsidRPr="00582526">
              <w:rPr>
                <w:rFonts w:ascii="楷体" w:eastAsia="楷体" w:hAnsi="楷体"/>
                <w:szCs w:val="21"/>
              </w:rPr>
              <w:t>,</w:t>
            </w:r>
            <w:r w:rsidRPr="00582526">
              <w:rPr>
                <w:rFonts w:ascii="楷体" w:eastAsia="楷体" w:hAnsi="楷体" w:hint="eastAsia"/>
                <w:szCs w:val="21"/>
              </w:rPr>
              <w:t>会务费支出按照举办单位</w:t>
            </w:r>
            <w:proofErr w:type="gramStart"/>
            <w:r w:rsidRPr="00582526">
              <w:rPr>
                <w:rFonts w:ascii="楷体" w:eastAsia="楷体" w:hAnsi="楷体" w:hint="eastAsia"/>
                <w:szCs w:val="21"/>
              </w:rPr>
              <w:t>书面会议</w:t>
            </w:r>
            <w:proofErr w:type="gramEnd"/>
            <w:r w:rsidRPr="00582526">
              <w:rPr>
                <w:rFonts w:ascii="楷体" w:eastAsia="楷体" w:hAnsi="楷体" w:hint="eastAsia"/>
                <w:szCs w:val="21"/>
              </w:rPr>
              <w:t>通知规定执行。</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7</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国际合作与交流费</w:t>
            </w:r>
          </w:p>
        </w:tc>
        <w:tc>
          <w:tcPr>
            <w:tcW w:w="6035" w:type="dxa"/>
            <w:gridSpan w:val="2"/>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是指在科研项目研究过程</w:t>
            </w:r>
            <w:proofErr w:type="gramStart"/>
            <w:r w:rsidRPr="00582526">
              <w:rPr>
                <w:rFonts w:ascii="楷体" w:eastAsia="楷体" w:hAnsi="楷体" w:hint="eastAsia"/>
                <w:szCs w:val="21"/>
              </w:rPr>
              <w:t>中项目</w:t>
            </w:r>
            <w:proofErr w:type="gramEnd"/>
            <w:r w:rsidRPr="00582526">
              <w:rPr>
                <w:rFonts w:ascii="楷体" w:eastAsia="楷体" w:hAnsi="楷体" w:hint="eastAsia"/>
                <w:szCs w:val="21"/>
              </w:rPr>
              <w:t>研究人员出国及赴港澳台、外国专家来华及港澳台专家来内地工作的交通费、食宿费及其他费用。科研项目中发生的国际合作与交流</w:t>
            </w:r>
            <w:proofErr w:type="gramStart"/>
            <w:r w:rsidRPr="00582526">
              <w:rPr>
                <w:rFonts w:ascii="楷体" w:eastAsia="楷体" w:hAnsi="楷体" w:hint="eastAsia"/>
                <w:szCs w:val="21"/>
              </w:rPr>
              <w:t>费按照</w:t>
            </w:r>
            <w:proofErr w:type="gramEnd"/>
            <w:r w:rsidRPr="00582526">
              <w:rPr>
                <w:rFonts w:ascii="楷体" w:eastAsia="楷体" w:hAnsi="楷体" w:hint="eastAsia"/>
                <w:szCs w:val="21"/>
              </w:rPr>
              <w:t>外交部、科技部、财政部《关于对部分科研入员因公临时出国实行分类管理的意见》的规定进行分类管理。</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8</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出版</w:t>
            </w:r>
            <w:r w:rsidRPr="00582526">
              <w:rPr>
                <w:rFonts w:ascii="黑体" w:eastAsia="黑体" w:hAnsi="黑体"/>
                <w:b/>
                <w:szCs w:val="21"/>
              </w:rPr>
              <w:t>/</w:t>
            </w:r>
            <w:r w:rsidRPr="00582526">
              <w:rPr>
                <w:rFonts w:ascii="黑体" w:eastAsia="黑体" w:hAnsi="黑体" w:hint="eastAsia"/>
                <w:b/>
                <w:szCs w:val="21"/>
              </w:rPr>
              <w:t>文献</w:t>
            </w:r>
            <w:r w:rsidRPr="00582526">
              <w:rPr>
                <w:rFonts w:ascii="黑体" w:eastAsia="黑体" w:hAnsi="黑体"/>
                <w:b/>
                <w:szCs w:val="21"/>
              </w:rPr>
              <w:t>/</w:t>
            </w:r>
            <w:r w:rsidRPr="00582526">
              <w:rPr>
                <w:rFonts w:ascii="黑体" w:eastAsia="黑体" w:hAnsi="黑体" w:hint="eastAsia"/>
                <w:b/>
                <w:szCs w:val="21"/>
              </w:rPr>
              <w:t>信息传播</w:t>
            </w:r>
            <w:r w:rsidRPr="00582526">
              <w:rPr>
                <w:rFonts w:ascii="黑体" w:eastAsia="黑体" w:hAnsi="黑体"/>
                <w:b/>
                <w:szCs w:val="21"/>
              </w:rPr>
              <w:t>/</w:t>
            </w:r>
          </w:p>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知识产权事务费</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是指在项目研究过程中，需要支付的资料费，数据或样本采集费，印刷、出版费，知识产权事务费等费用。</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资料费</w:t>
            </w:r>
            <w:r w:rsidRPr="00582526">
              <w:rPr>
                <w:rFonts w:ascii="楷体" w:eastAsia="楷体" w:hAnsi="楷体"/>
                <w:b/>
                <w:szCs w:val="21"/>
              </w:rPr>
              <w:t>:</w:t>
            </w:r>
            <w:r w:rsidRPr="00582526">
              <w:rPr>
                <w:rFonts w:ascii="楷体" w:eastAsia="楷体" w:hAnsi="楷体" w:hint="eastAsia"/>
                <w:szCs w:val="21"/>
              </w:rPr>
              <w:t>指在科研项目研究过程中发生的资料收集、录入、</w:t>
            </w:r>
            <w:r w:rsidRPr="00582526">
              <w:rPr>
                <w:rFonts w:ascii="楷体" w:eastAsia="楷体" w:hAnsi="楷体" w:hint="eastAsia"/>
                <w:szCs w:val="21"/>
              </w:rPr>
              <w:lastRenderedPageBreak/>
              <w:t>复印、翻拍、翻译等费用，以及必要的图书、资料和专用软件购置费、文献检索费等。</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数据或样本采集费：</w:t>
            </w:r>
            <w:r w:rsidRPr="00582526">
              <w:rPr>
                <w:rFonts w:ascii="楷体" w:eastAsia="楷体" w:hAnsi="楷体" w:hint="eastAsia"/>
                <w:szCs w:val="21"/>
              </w:rPr>
              <w:t>指在科研项目研究过程中发生的数据跟踪采集、科学研究用样本采集等费用。</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印刷、出版费：</w:t>
            </w:r>
            <w:r w:rsidRPr="00582526">
              <w:rPr>
                <w:rFonts w:ascii="楷体" w:eastAsia="楷体" w:hAnsi="楷体" w:hint="eastAsia"/>
                <w:szCs w:val="21"/>
              </w:rPr>
              <w:t>指在科研项目研究过程中发生的打印费、印刷费、誊写费和需要支付的出版费。</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知识产权事务费：</w:t>
            </w:r>
            <w:r w:rsidRPr="00582526">
              <w:rPr>
                <w:rFonts w:ascii="楷体" w:eastAsia="楷体" w:hAnsi="楷体" w:hint="eastAsia"/>
                <w:szCs w:val="21"/>
              </w:rPr>
              <w:t>指在科研项目研究过程中需要支付的专利申请及其他知识产权事务等费用。</w:t>
            </w:r>
            <w:r w:rsidRPr="00582526">
              <w:rPr>
                <w:rFonts w:ascii="楷体" w:eastAsia="楷体" w:hAnsi="楷体"/>
                <w:szCs w:val="21"/>
              </w:rPr>
              <w:t xml:space="preserve"> </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ind w:firstLineChars="200" w:firstLine="422"/>
              <w:contextualSpacing/>
              <w:rPr>
                <w:rFonts w:ascii="黑体" w:eastAsia="黑体" w:hAnsi="黑体"/>
                <w:b/>
                <w:szCs w:val="21"/>
              </w:rPr>
            </w:pPr>
            <w:r w:rsidRPr="00582526">
              <w:rPr>
                <w:rFonts w:ascii="黑体" w:eastAsia="黑体" w:hAnsi="黑体"/>
                <w:b/>
                <w:szCs w:val="21"/>
              </w:rPr>
              <w:lastRenderedPageBreak/>
              <w:t>9</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劳务费</w:t>
            </w:r>
          </w:p>
        </w:tc>
        <w:tc>
          <w:tcPr>
            <w:tcW w:w="6035" w:type="dxa"/>
            <w:gridSpan w:val="2"/>
            <w:vAlign w:val="center"/>
          </w:tcPr>
          <w:p w:rsidR="00D8120E" w:rsidRPr="00582526" w:rsidRDefault="00D8120E" w:rsidP="00373F00">
            <w:pPr>
              <w:spacing w:line="360" w:lineRule="auto"/>
              <w:ind w:firstLineChars="200" w:firstLine="420"/>
              <w:rPr>
                <w:rFonts w:ascii="楷体" w:eastAsia="楷体" w:hAnsi="楷体"/>
                <w:b/>
                <w:szCs w:val="21"/>
              </w:rPr>
            </w:pPr>
            <w:r w:rsidRPr="00582526">
              <w:rPr>
                <w:rFonts w:ascii="楷体" w:eastAsia="楷体" w:hAnsi="楷体" w:hint="eastAsia"/>
                <w:szCs w:val="21"/>
              </w:rPr>
              <w:t>指用于支付科研项目组成员的劳务费用或补助</w:t>
            </w:r>
            <w:r w:rsidRPr="00582526">
              <w:rPr>
                <w:rFonts w:ascii="楷体" w:eastAsia="楷体" w:hAnsi="楷体"/>
                <w:szCs w:val="21"/>
              </w:rPr>
              <w:t>,</w:t>
            </w:r>
            <w:r w:rsidRPr="00582526">
              <w:rPr>
                <w:rFonts w:ascii="楷体" w:eastAsia="楷体" w:hAnsi="楷体" w:hint="eastAsia"/>
                <w:szCs w:val="21"/>
              </w:rPr>
              <w:t>以及社会保险补助费用。</w:t>
            </w:r>
            <w:r w:rsidRPr="00582526">
              <w:rPr>
                <w:rFonts w:ascii="楷体" w:eastAsia="楷体" w:hAnsi="楷体" w:hint="eastAsia"/>
                <w:b/>
                <w:szCs w:val="21"/>
              </w:rPr>
              <w:t>此类费用支出包含项目组成员中没有工资性收入人员的劳务费（</w:t>
            </w:r>
            <w:r w:rsidRPr="00BE1A66">
              <w:rPr>
                <w:rFonts w:hint="eastAsia"/>
              </w:rPr>
              <w:t>我校科研劳务费规定</w:t>
            </w:r>
            <w:r>
              <w:rPr>
                <w:rFonts w:hint="eastAsia"/>
              </w:rPr>
              <w:t>，见</w:t>
            </w:r>
            <w:r w:rsidRPr="00BE1A66">
              <w:rPr>
                <w:rFonts w:hint="eastAsia"/>
              </w:rPr>
              <w:t>附录</w:t>
            </w:r>
            <w:r w:rsidRPr="00582526">
              <w:rPr>
                <w:rFonts w:ascii="楷体" w:eastAsia="楷体" w:hAnsi="楷体" w:hint="eastAsia"/>
                <w:b/>
                <w:szCs w:val="21"/>
              </w:rPr>
              <w:t>）及项目组成员有工资性收入人员的科研绩效支出（</w:t>
            </w:r>
            <w:r w:rsidRPr="00BE1A66">
              <w:rPr>
                <w:rFonts w:hint="eastAsia"/>
              </w:rPr>
              <w:t>我校科研绩效规定</w:t>
            </w:r>
            <w:r>
              <w:rPr>
                <w:rFonts w:hint="eastAsia"/>
              </w:rPr>
              <w:t>，见</w:t>
            </w:r>
            <w:r w:rsidRPr="00BE1A66">
              <w:rPr>
                <w:rFonts w:hint="eastAsia"/>
              </w:rPr>
              <w:t>附录</w:t>
            </w:r>
            <w:r w:rsidRPr="00582526">
              <w:rPr>
                <w:rFonts w:ascii="楷体" w:eastAsia="楷体" w:hAnsi="楷体" w:hint="eastAsia"/>
                <w:b/>
                <w:szCs w:val="21"/>
              </w:rPr>
              <w:t>）。</w:t>
            </w:r>
          </w:p>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开支比例不得超过科研项目财政资助总额的</w:t>
            </w:r>
            <w:r w:rsidRPr="00582526">
              <w:rPr>
                <w:rFonts w:ascii="楷体" w:eastAsia="楷体" w:hAnsi="楷体"/>
                <w:szCs w:val="21"/>
              </w:rPr>
              <w:t>20%,</w:t>
            </w:r>
            <w:r w:rsidRPr="00582526">
              <w:rPr>
                <w:rFonts w:ascii="楷体" w:eastAsia="楷体" w:hAnsi="楷体" w:hint="eastAsia"/>
                <w:szCs w:val="21"/>
              </w:rPr>
              <w:t>其中人力资本投入比重较高的软科学研究</w:t>
            </w:r>
            <w:r w:rsidRPr="00582526">
              <w:rPr>
                <w:rFonts w:ascii="楷体" w:eastAsia="楷体" w:hAnsi="楷体"/>
                <w:szCs w:val="21"/>
              </w:rPr>
              <w:t>,</w:t>
            </w:r>
            <w:r w:rsidRPr="00582526">
              <w:rPr>
                <w:rFonts w:ascii="楷体" w:eastAsia="楷体" w:hAnsi="楷体" w:hint="eastAsia"/>
                <w:szCs w:val="21"/>
              </w:rPr>
              <w:t>规划、设计、咨询类研究和软件开发类项日等的劳务费开支比例可以提高到不超过财政资助总额的</w:t>
            </w:r>
            <w:r w:rsidRPr="00582526">
              <w:rPr>
                <w:rFonts w:ascii="楷体" w:eastAsia="楷体" w:hAnsi="楷体"/>
                <w:szCs w:val="21"/>
              </w:rPr>
              <w:t>50%</w:t>
            </w:r>
            <w:r w:rsidRPr="00582526">
              <w:rPr>
                <w:rFonts w:ascii="楷体" w:eastAsia="楷体" w:hAnsi="楷体" w:hint="eastAsia"/>
                <w:szCs w:val="21"/>
              </w:rPr>
              <w:t>。</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10</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专家咨询费</w:t>
            </w:r>
          </w:p>
        </w:tc>
        <w:tc>
          <w:tcPr>
            <w:tcW w:w="6035" w:type="dxa"/>
            <w:gridSpan w:val="2"/>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 w:val="30"/>
                <w:szCs w:val="30"/>
              </w:rPr>
            </w:pPr>
            <w:r w:rsidRPr="00582526">
              <w:rPr>
                <w:rFonts w:ascii="楷体" w:eastAsia="楷体" w:hAnsi="楷体" w:hint="eastAsia"/>
                <w:szCs w:val="21"/>
              </w:rPr>
              <w:t>专家咨询费开支标准按照</w:t>
            </w:r>
            <w:r w:rsidRPr="00932429">
              <w:rPr>
                <w:rFonts w:hint="eastAsia"/>
              </w:rPr>
              <w:t>我校专家咨询费规定</w:t>
            </w:r>
            <w:r>
              <w:rPr>
                <w:rFonts w:hint="eastAsia"/>
              </w:rPr>
              <w:t>（见</w:t>
            </w:r>
            <w:r w:rsidRPr="00932429">
              <w:rPr>
                <w:rFonts w:hint="eastAsia"/>
              </w:rPr>
              <w:t>附录</w:t>
            </w:r>
            <w:r>
              <w:rPr>
                <w:rFonts w:hint="eastAsia"/>
              </w:rPr>
              <w:t>）</w:t>
            </w:r>
            <w:r w:rsidRPr="00582526">
              <w:rPr>
                <w:rFonts w:ascii="楷体" w:eastAsia="楷体" w:hAnsi="楷体" w:hint="eastAsia"/>
                <w:szCs w:val="21"/>
              </w:rPr>
              <w:t>执行。</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b/>
                <w:szCs w:val="21"/>
              </w:rPr>
              <w:t>11</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其他支出</w:t>
            </w:r>
          </w:p>
        </w:tc>
        <w:tc>
          <w:tcPr>
            <w:tcW w:w="6035" w:type="dxa"/>
            <w:gridSpan w:val="2"/>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项目研究过程中发生的除上述费用之外的其他支出，应当在申请预算时单独列示，单独核定。主要包括：</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办公费：</w:t>
            </w:r>
            <w:r w:rsidRPr="00582526">
              <w:rPr>
                <w:rFonts w:ascii="楷体" w:eastAsia="楷体" w:hAnsi="楷体" w:hint="eastAsia"/>
                <w:szCs w:val="21"/>
              </w:rPr>
              <w:t>指在科研项目研究过程中发生的必要的办公用品购买费、通信费、上网费等；</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车辆使用费：</w:t>
            </w:r>
            <w:r w:rsidRPr="00582526">
              <w:rPr>
                <w:rFonts w:ascii="楷体" w:eastAsia="楷体" w:hAnsi="楷体" w:hint="eastAsia"/>
                <w:szCs w:val="21"/>
              </w:rPr>
              <w:t>指在科研项目研究过程中发生的城市内交通费（出租车票）、车辆租赁费及使用车辆所发生的汽</w:t>
            </w:r>
            <w:r w:rsidRPr="00582526">
              <w:rPr>
                <w:rFonts w:ascii="楷体" w:eastAsia="楷体" w:hAnsi="楷体"/>
                <w:szCs w:val="21"/>
              </w:rPr>
              <w:t>(</w:t>
            </w:r>
            <w:r w:rsidRPr="00582526">
              <w:rPr>
                <w:rFonts w:ascii="楷体" w:eastAsia="楷体" w:hAnsi="楷体" w:hint="eastAsia"/>
                <w:szCs w:val="21"/>
              </w:rPr>
              <w:t>柴</w:t>
            </w:r>
            <w:r w:rsidRPr="00582526">
              <w:rPr>
                <w:rFonts w:ascii="楷体" w:eastAsia="楷体" w:hAnsi="楷体"/>
                <w:szCs w:val="21"/>
              </w:rPr>
              <w:t>)</w:t>
            </w:r>
            <w:r w:rsidRPr="00582526">
              <w:rPr>
                <w:rFonts w:ascii="楷体" w:eastAsia="楷体" w:hAnsi="楷体" w:hint="eastAsia"/>
                <w:szCs w:val="21"/>
              </w:rPr>
              <w:t>油费、过路费、停车费等。在经济科目商品服务支出的其他交通费中列支。</w:t>
            </w:r>
          </w:p>
          <w:p w:rsidR="00D8120E" w:rsidRPr="00582526" w:rsidRDefault="00D8120E" w:rsidP="00373F00">
            <w:pPr>
              <w:adjustRightInd w:val="0"/>
              <w:spacing w:line="360" w:lineRule="auto"/>
              <w:ind w:firstLineChars="200" w:firstLine="422"/>
              <w:contextualSpacing/>
              <w:rPr>
                <w:rFonts w:ascii="楷体" w:eastAsia="楷体" w:hAnsi="楷体"/>
                <w:b/>
                <w:szCs w:val="21"/>
              </w:rPr>
            </w:pPr>
            <w:r w:rsidRPr="00582526">
              <w:rPr>
                <w:rFonts w:ascii="楷体" w:eastAsia="楷体" w:hAnsi="楷体" w:hint="eastAsia"/>
                <w:b/>
                <w:szCs w:val="21"/>
              </w:rPr>
              <w:t>办公费与车辆使用费合计不得超过项目到账经费的</w:t>
            </w:r>
            <w:r w:rsidRPr="00582526">
              <w:rPr>
                <w:rFonts w:ascii="楷体" w:eastAsia="楷体" w:hAnsi="楷体"/>
                <w:b/>
                <w:szCs w:val="21"/>
              </w:rPr>
              <w:t>10%</w:t>
            </w:r>
            <w:r w:rsidRPr="00582526">
              <w:rPr>
                <w:rFonts w:ascii="楷体" w:eastAsia="楷体" w:hAnsi="楷体" w:hint="eastAsia"/>
                <w:b/>
                <w:szCs w:val="21"/>
              </w:rPr>
              <w:t>。</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国内协作费：</w:t>
            </w:r>
            <w:r w:rsidRPr="00582526">
              <w:rPr>
                <w:rFonts w:ascii="楷体" w:eastAsia="楷体" w:hAnsi="楷体" w:hint="eastAsia"/>
                <w:szCs w:val="21"/>
              </w:rPr>
              <w:t>指在科研项目研究过程中国内合作单位与人员</w:t>
            </w:r>
            <w:r w:rsidRPr="00582526">
              <w:rPr>
                <w:rFonts w:ascii="楷体" w:eastAsia="楷体" w:hAnsi="楷体" w:hint="eastAsia"/>
                <w:szCs w:val="21"/>
              </w:rPr>
              <w:lastRenderedPageBreak/>
              <w:t>参与项目研究所需要的测试化验加工费以外的费用。国内协作</w:t>
            </w:r>
            <w:proofErr w:type="gramStart"/>
            <w:r w:rsidRPr="00582526">
              <w:rPr>
                <w:rFonts w:ascii="楷体" w:eastAsia="楷体" w:hAnsi="楷体" w:hint="eastAsia"/>
                <w:szCs w:val="21"/>
              </w:rPr>
              <w:t>费依据</w:t>
            </w:r>
            <w:proofErr w:type="gramEnd"/>
            <w:r w:rsidRPr="00582526">
              <w:rPr>
                <w:rFonts w:ascii="楷体" w:eastAsia="楷体" w:hAnsi="楷体" w:hint="eastAsia"/>
                <w:szCs w:val="21"/>
              </w:rPr>
              <w:t>合作协议支付</w:t>
            </w:r>
            <w:r w:rsidRPr="00582526">
              <w:rPr>
                <w:rFonts w:ascii="楷体" w:eastAsia="楷体" w:hAnsi="楷体"/>
                <w:szCs w:val="21"/>
              </w:rPr>
              <w:t>,</w:t>
            </w:r>
            <w:r w:rsidRPr="00582526">
              <w:rPr>
                <w:rFonts w:ascii="楷体" w:eastAsia="楷体" w:hAnsi="楷体" w:hint="eastAsia"/>
                <w:szCs w:val="21"/>
              </w:rPr>
              <w:t>不得超过到账经费的</w:t>
            </w:r>
            <w:r w:rsidRPr="00582526">
              <w:rPr>
                <w:rFonts w:ascii="楷体" w:eastAsia="楷体" w:hAnsi="楷体"/>
                <w:szCs w:val="21"/>
              </w:rPr>
              <w:t xml:space="preserve">50% </w:t>
            </w:r>
            <w:r w:rsidRPr="00582526">
              <w:rPr>
                <w:rFonts w:ascii="楷体" w:eastAsia="楷体" w:hAnsi="楷体" w:hint="eastAsia"/>
                <w:szCs w:val="21"/>
              </w:rPr>
              <w:t>；</w:t>
            </w:r>
          </w:p>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还包括：实验室改造和维修费；网络使用费；日常</w:t>
            </w:r>
            <w:proofErr w:type="gramStart"/>
            <w:r w:rsidRPr="00582526">
              <w:rPr>
                <w:rFonts w:ascii="楷体" w:eastAsia="楷体" w:hAnsi="楷体" w:hint="eastAsia"/>
                <w:b/>
                <w:szCs w:val="21"/>
              </w:rPr>
              <w:t>水电暖及物业</w:t>
            </w:r>
            <w:proofErr w:type="gramEnd"/>
            <w:r w:rsidRPr="00582526">
              <w:rPr>
                <w:rFonts w:ascii="楷体" w:eastAsia="楷体" w:hAnsi="楷体" w:hint="eastAsia"/>
                <w:b/>
                <w:szCs w:val="21"/>
              </w:rPr>
              <w:t>费；税费及附加；培训和学习费；立项业务费等相关支出</w:t>
            </w:r>
            <w:r w:rsidRPr="00582526">
              <w:rPr>
                <w:rFonts w:ascii="楷体" w:eastAsia="楷体" w:hAnsi="楷体" w:hint="eastAsia"/>
                <w:szCs w:val="21"/>
              </w:rPr>
              <w:t>。</w:t>
            </w:r>
          </w:p>
        </w:tc>
      </w:tr>
      <w:tr w:rsidR="00D8120E" w:rsidRPr="00DD5FFB" w:rsidTr="00373F00">
        <w:trPr>
          <w:jc w:val="center"/>
        </w:trPr>
        <w:tc>
          <w:tcPr>
            <w:tcW w:w="9645" w:type="dxa"/>
            <w:gridSpan w:val="4"/>
            <w:vAlign w:val="center"/>
          </w:tcPr>
          <w:p w:rsidR="00D8120E" w:rsidRPr="00582526" w:rsidRDefault="00D8120E" w:rsidP="00373F00">
            <w:pPr>
              <w:adjustRightInd w:val="0"/>
              <w:spacing w:line="360" w:lineRule="auto"/>
              <w:ind w:firstLineChars="200" w:firstLine="422"/>
              <w:contextualSpacing/>
              <w:rPr>
                <w:rFonts w:ascii="楷体" w:eastAsia="楷体" w:hAnsi="楷体"/>
                <w:b/>
                <w:szCs w:val="21"/>
              </w:rPr>
            </w:pPr>
            <w:r w:rsidRPr="00582526">
              <w:rPr>
                <w:rFonts w:ascii="楷体" w:eastAsia="楷体" w:hAnsi="楷体" w:hint="eastAsia"/>
                <w:b/>
                <w:szCs w:val="21"/>
              </w:rPr>
              <w:lastRenderedPageBreak/>
              <w:t>注：科研项目立项过程中参与科研项目人员的先期研究补助和对外专家咨询等立项业务费</w:t>
            </w:r>
            <w:r w:rsidRPr="00582526">
              <w:rPr>
                <w:rFonts w:ascii="楷体" w:eastAsia="楷体" w:hAnsi="楷体"/>
                <w:b/>
                <w:szCs w:val="21"/>
              </w:rPr>
              <w:t>,</w:t>
            </w:r>
            <w:r w:rsidRPr="00582526">
              <w:rPr>
                <w:rFonts w:ascii="楷体" w:eastAsia="楷体" w:hAnsi="楷体" w:hint="eastAsia"/>
                <w:b/>
                <w:szCs w:val="21"/>
              </w:rPr>
              <w:t>一般不超过科研项目经费的</w:t>
            </w:r>
            <w:r w:rsidRPr="00582526">
              <w:rPr>
                <w:rFonts w:ascii="楷体" w:eastAsia="楷体" w:hAnsi="楷体"/>
                <w:b/>
                <w:szCs w:val="21"/>
              </w:rPr>
              <w:t>5%</w:t>
            </w:r>
            <w:r w:rsidRPr="00582526">
              <w:rPr>
                <w:rFonts w:ascii="楷体" w:eastAsia="楷体" w:hAnsi="楷体" w:hint="eastAsia"/>
                <w:b/>
                <w:szCs w:val="21"/>
              </w:rPr>
              <w:t>。</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contextualSpacing/>
              <w:rPr>
                <w:rFonts w:ascii="黑体" w:eastAsia="黑体" w:hAnsi="黑体"/>
                <w:b/>
                <w:szCs w:val="21"/>
              </w:rPr>
            </w:pPr>
            <w:r w:rsidRPr="00582526">
              <w:rPr>
                <w:rFonts w:ascii="黑体" w:eastAsia="黑体" w:hAnsi="黑体" w:hint="eastAsia"/>
                <w:b/>
                <w:szCs w:val="21"/>
              </w:rPr>
              <w:t>（二）</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间接费用</w:t>
            </w:r>
          </w:p>
        </w:tc>
        <w:tc>
          <w:tcPr>
            <w:tcW w:w="6035" w:type="dxa"/>
            <w:gridSpan w:val="2"/>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间接费用是指依托单位在组织实施项目过程中发生的无法在直接费用中列支的相关费用。</w:t>
            </w:r>
          </w:p>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间接费用实行总额控制，不得超过科研项目经费资助总额的</w:t>
            </w:r>
            <w:r w:rsidRPr="00582526">
              <w:rPr>
                <w:rFonts w:ascii="楷体" w:eastAsia="楷体" w:hAnsi="楷体"/>
                <w:szCs w:val="21"/>
              </w:rPr>
              <w:t>10%</w:t>
            </w:r>
            <w:r w:rsidRPr="00582526">
              <w:rPr>
                <w:rFonts w:ascii="楷体" w:eastAsia="楷体" w:hAnsi="楷体" w:hint="eastAsia"/>
                <w:szCs w:val="21"/>
              </w:rPr>
              <w:t>。</w:t>
            </w:r>
          </w:p>
        </w:tc>
      </w:tr>
      <w:tr w:rsidR="00D8120E" w:rsidRPr="00DD5FFB" w:rsidTr="00373F00">
        <w:trPr>
          <w:trHeight w:val="48"/>
          <w:jc w:val="center"/>
        </w:trPr>
        <w:tc>
          <w:tcPr>
            <w:tcW w:w="999" w:type="dxa"/>
            <w:vMerge w:val="restart"/>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r w:rsidRPr="00582526">
              <w:rPr>
                <w:rFonts w:ascii="黑体" w:eastAsia="黑体" w:hAnsi="黑体"/>
                <w:b/>
                <w:szCs w:val="21"/>
              </w:rPr>
              <w:t>12</w:t>
            </w:r>
          </w:p>
        </w:tc>
        <w:tc>
          <w:tcPr>
            <w:tcW w:w="2611" w:type="dxa"/>
            <w:vMerge w:val="restart"/>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管理费</w:t>
            </w:r>
          </w:p>
        </w:tc>
        <w:tc>
          <w:tcPr>
            <w:tcW w:w="2197"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学校管理费</w:t>
            </w:r>
          </w:p>
        </w:tc>
        <w:tc>
          <w:tcPr>
            <w:tcW w:w="3838" w:type="dxa"/>
            <w:vMerge w:val="restart"/>
            <w:vAlign w:val="center"/>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学校、学院补偿科研管理成本的相关支出。</w:t>
            </w:r>
          </w:p>
        </w:tc>
      </w:tr>
      <w:tr w:rsidR="00D8120E" w:rsidRPr="00DD5FFB" w:rsidTr="00373F00">
        <w:trPr>
          <w:trHeight w:val="48"/>
          <w:jc w:val="center"/>
        </w:trPr>
        <w:tc>
          <w:tcPr>
            <w:tcW w:w="999" w:type="dxa"/>
            <w:vMerge/>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p>
        </w:tc>
        <w:tc>
          <w:tcPr>
            <w:tcW w:w="2611"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2197" w:type="dxa"/>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学院管理费</w:t>
            </w:r>
          </w:p>
        </w:tc>
        <w:tc>
          <w:tcPr>
            <w:tcW w:w="3838" w:type="dxa"/>
            <w:vMerge/>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p>
        </w:tc>
      </w:tr>
      <w:tr w:rsidR="00D8120E" w:rsidRPr="00DD5FFB" w:rsidTr="00373F00">
        <w:trPr>
          <w:trHeight w:val="1814"/>
          <w:jc w:val="center"/>
        </w:trPr>
        <w:tc>
          <w:tcPr>
            <w:tcW w:w="999" w:type="dxa"/>
            <w:vMerge/>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p>
        </w:tc>
        <w:tc>
          <w:tcPr>
            <w:tcW w:w="2611" w:type="dxa"/>
            <w:vMerge/>
            <w:vAlign w:val="center"/>
          </w:tcPr>
          <w:p w:rsidR="00D8120E" w:rsidRPr="00582526" w:rsidRDefault="00D8120E" w:rsidP="00373F00">
            <w:pPr>
              <w:adjustRightInd w:val="0"/>
              <w:spacing w:line="360" w:lineRule="auto"/>
              <w:contextualSpacing/>
              <w:jc w:val="center"/>
              <w:rPr>
                <w:rFonts w:ascii="黑体" w:eastAsia="黑体" w:hAnsi="黑体"/>
                <w:b/>
                <w:szCs w:val="21"/>
              </w:rPr>
            </w:pPr>
          </w:p>
        </w:tc>
        <w:tc>
          <w:tcPr>
            <w:tcW w:w="2197" w:type="dxa"/>
            <w:vAlign w:val="center"/>
          </w:tcPr>
          <w:p w:rsidR="00D8120E" w:rsidRPr="00582526" w:rsidRDefault="00D8120E" w:rsidP="00373F00">
            <w:pPr>
              <w:adjustRightInd w:val="0"/>
              <w:spacing w:line="360" w:lineRule="auto"/>
              <w:contextualSpacing/>
              <w:jc w:val="center"/>
              <w:rPr>
                <w:rFonts w:ascii="楷体" w:eastAsia="楷体" w:hAnsi="楷体"/>
                <w:szCs w:val="21"/>
              </w:rPr>
            </w:pPr>
            <w:r w:rsidRPr="00582526">
              <w:rPr>
                <w:rFonts w:ascii="楷体" w:eastAsia="楷体" w:hAnsi="楷体" w:hint="eastAsia"/>
                <w:szCs w:val="21"/>
              </w:rPr>
              <w:t>课题组管理费</w:t>
            </w:r>
          </w:p>
        </w:tc>
        <w:tc>
          <w:tcPr>
            <w:tcW w:w="3838" w:type="dxa"/>
          </w:tcPr>
          <w:p w:rsidR="00D8120E" w:rsidRPr="00582526" w:rsidRDefault="00D8120E" w:rsidP="00373F00">
            <w:pPr>
              <w:adjustRightInd w:val="0"/>
              <w:spacing w:line="360" w:lineRule="auto"/>
              <w:ind w:firstLineChars="200" w:firstLine="420"/>
              <w:contextualSpacing/>
              <w:jc w:val="left"/>
              <w:rPr>
                <w:rFonts w:ascii="楷体" w:eastAsia="楷体" w:hAnsi="楷体"/>
                <w:szCs w:val="21"/>
              </w:rPr>
            </w:pPr>
            <w:r w:rsidRPr="00582526">
              <w:rPr>
                <w:rFonts w:ascii="楷体" w:eastAsia="楷体" w:hAnsi="楷体" w:hint="eastAsia"/>
                <w:szCs w:val="21"/>
              </w:rPr>
              <w:t>包括：仪器设备及房屋水电暖等资源占用费、实验室改造维修费用、科研项目审计费、与科研相关的通信费、网络使用费、培养人才答辩费、业务招待费、专家报告费（参照</w:t>
            </w:r>
            <w:r>
              <w:rPr>
                <w:rFonts w:hint="eastAsia"/>
              </w:rPr>
              <w:t>我校专家报告费规定，见</w:t>
            </w:r>
            <w:r w:rsidRPr="00932429">
              <w:rPr>
                <w:rFonts w:hint="eastAsia"/>
              </w:rPr>
              <w:t>附录</w:t>
            </w:r>
            <w:r w:rsidRPr="00582526">
              <w:rPr>
                <w:rFonts w:ascii="楷体" w:eastAsia="楷体" w:hAnsi="楷体" w:hint="eastAsia"/>
                <w:szCs w:val="21"/>
              </w:rPr>
              <w:t>）等相关费用。</w:t>
            </w:r>
          </w:p>
        </w:tc>
      </w:tr>
      <w:tr w:rsidR="00D8120E" w:rsidRPr="00DD5FFB" w:rsidTr="00373F00">
        <w:trPr>
          <w:jc w:val="center"/>
        </w:trPr>
        <w:tc>
          <w:tcPr>
            <w:tcW w:w="999" w:type="dxa"/>
            <w:vAlign w:val="center"/>
          </w:tcPr>
          <w:p w:rsidR="00D8120E" w:rsidRPr="00582526" w:rsidRDefault="00D8120E" w:rsidP="00373F00">
            <w:pPr>
              <w:adjustRightInd w:val="0"/>
              <w:spacing w:line="360" w:lineRule="auto"/>
              <w:ind w:firstLineChars="200" w:firstLine="422"/>
              <w:contextualSpacing/>
              <w:jc w:val="center"/>
              <w:rPr>
                <w:rFonts w:ascii="黑体" w:eastAsia="黑体" w:hAnsi="黑体"/>
                <w:b/>
                <w:szCs w:val="21"/>
              </w:rPr>
            </w:pPr>
            <w:r w:rsidRPr="00582526">
              <w:rPr>
                <w:rFonts w:ascii="黑体" w:eastAsia="黑体" w:hAnsi="黑体"/>
                <w:b/>
                <w:szCs w:val="21"/>
              </w:rPr>
              <w:t>13</w:t>
            </w:r>
          </w:p>
        </w:tc>
        <w:tc>
          <w:tcPr>
            <w:tcW w:w="2611" w:type="dxa"/>
            <w:vAlign w:val="center"/>
          </w:tcPr>
          <w:p w:rsidR="00D8120E" w:rsidRPr="00582526" w:rsidRDefault="00D8120E" w:rsidP="00373F00">
            <w:pPr>
              <w:adjustRightInd w:val="0"/>
              <w:spacing w:line="360" w:lineRule="auto"/>
              <w:contextualSpacing/>
              <w:jc w:val="center"/>
              <w:rPr>
                <w:rFonts w:ascii="黑体" w:eastAsia="黑体" w:hAnsi="黑体"/>
                <w:b/>
                <w:szCs w:val="21"/>
              </w:rPr>
            </w:pPr>
            <w:r w:rsidRPr="00582526">
              <w:rPr>
                <w:rFonts w:ascii="黑体" w:eastAsia="黑体" w:hAnsi="黑体" w:hint="eastAsia"/>
                <w:b/>
                <w:szCs w:val="21"/>
              </w:rPr>
              <w:t>绩效支出</w:t>
            </w:r>
          </w:p>
        </w:tc>
        <w:tc>
          <w:tcPr>
            <w:tcW w:w="6035" w:type="dxa"/>
            <w:gridSpan w:val="2"/>
            <w:vAlign w:val="center"/>
          </w:tcPr>
          <w:p w:rsidR="00D8120E" w:rsidRPr="00582526" w:rsidRDefault="00D8120E" w:rsidP="00373F00">
            <w:pPr>
              <w:adjustRightInd w:val="0"/>
              <w:spacing w:line="360" w:lineRule="auto"/>
              <w:ind w:firstLineChars="200" w:firstLine="420"/>
              <w:contextualSpacing/>
              <w:rPr>
                <w:rFonts w:ascii="楷体" w:eastAsia="楷体" w:hAnsi="楷体"/>
                <w:szCs w:val="21"/>
              </w:rPr>
            </w:pPr>
            <w:r w:rsidRPr="00582526">
              <w:rPr>
                <w:rFonts w:ascii="楷体" w:eastAsia="楷体" w:hAnsi="楷体" w:hint="eastAsia"/>
                <w:szCs w:val="21"/>
              </w:rPr>
              <w:t>不得超过科研项目经费资助总额的</w:t>
            </w:r>
            <w:r w:rsidRPr="00582526">
              <w:rPr>
                <w:rFonts w:ascii="楷体" w:eastAsia="楷体" w:hAnsi="楷体"/>
                <w:szCs w:val="21"/>
              </w:rPr>
              <w:t>5%</w:t>
            </w:r>
            <w:r w:rsidRPr="00582526">
              <w:rPr>
                <w:rFonts w:ascii="楷体" w:eastAsia="楷体" w:hAnsi="楷体" w:hint="eastAsia"/>
                <w:szCs w:val="21"/>
              </w:rPr>
              <w:t>，其发放标准按照</w:t>
            </w:r>
            <w:r w:rsidRPr="00932429">
              <w:rPr>
                <w:rFonts w:hint="eastAsia"/>
              </w:rPr>
              <w:t>科研绩效规定</w:t>
            </w:r>
            <w:r>
              <w:rPr>
                <w:rFonts w:hint="eastAsia"/>
              </w:rPr>
              <w:t>（见</w:t>
            </w:r>
            <w:r w:rsidRPr="00932429">
              <w:rPr>
                <w:rFonts w:hint="eastAsia"/>
              </w:rPr>
              <w:t>附录</w:t>
            </w:r>
            <w:r>
              <w:rPr>
                <w:rFonts w:hint="eastAsia"/>
              </w:rPr>
              <w:t>）</w:t>
            </w:r>
            <w:r w:rsidRPr="00582526">
              <w:rPr>
                <w:rFonts w:ascii="楷体" w:eastAsia="楷体" w:hAnsi="楷体" w:hint="eastAsia"/>
                <w:szCs w:val="21"/>
              </w:rPr>
              <w:t>执行。</w:t>
            </w:r>
          </w:p>
        </w:tc>
      </w:tr>
      <w:tr w:rsidR="00D8120E" w:rsidRPr="00DD5FFB" w:rsidTr="00373F00">
        <w:trPr>
          <w:trHeight w:val="71"/>
          <w:jc w:val="center"/>
        </w:trPr>
        <w:tc>
          <w:tcPr>
            <w:tcW w:w="9645" w:type="dxa"/>
            <w:gridSpan w:val="4"/>
            <w:vAlign w:val="center"/>
          </w:tcPr>
          <w:p w:rsidR="00D8120E" w:rsidRPr="00582526" w:rsidRDefault="00D8120E" w:rsidP="00373F00">
            <w:pPr>
              <w:adjustRightInd w:val="0"/>
              <w:spacing w:line="360" w:lineRule="auto"/>
              <w:ind w:firstLineChars="200" w:firstLine="422"/>
              <w:contextualSpacing/>
              <w:rPr>
                <w:rFonts w:ascii="楷体" w:eastAsia="楷体" w:hAnsi="楷体"/>
                <w:szCs w:val="21"/>
              </w:rPr>
            </w:pPr>
            <w:r w:rsidRPr="00582526">
              <w:rPr>
                <w:rFonts w:ascii="楷体" w:eastAsia="楷体" w:hAnsi="楷体" w:hint="eastAsia"/>
                <w:b/>
                <w:szCs w:val="21"/>
              </w:rPr>
              <w:t>横向科研项目完成后</w:t>
            </w:r>
            <w:r w:rsidRPr="00582526">
              <w:rPr>
                <w:rFonts w:ascii="楷体" w:eastAsia="楷体" w:hAnsi="楷体"/>
                <w:b/>
                <w:szCs w:val="21"/>
              </w:rPr>
              <w:t>,</w:t>
            </w:r>
            <w:r w:rsidRPr="00582526">
              <w:rPr>
                <w:rFonts w:ascii="楷体" w:eastAsia="楷体" w:hAnsi="楷体" w:hint="eastAsia"/>
                <w:b/>
                <w:szCs w:val="21"/>
              </w:rPr>
              <w:t>横向科研结余经费不能超过项目总经费的</w:t>
            </w:r>
            <w:r w:rsidRPr="00582526">
              <w:rPr>
                <w:rFonts w:ascii="楷体" w:eastAsia="楷体" w:hAnsi="楷体"/>
                <w:b/>
                <w:szCs w:val="21"/>
              </w:rPr>
              <w:t>50%</w:t>
            </w:r>
            <w:r w:rsidRPr="00582526">
              <w:rPr>
                <w:rFonts w:ascii="楷体" w:eastAsia="楷体" w:hAnsi="楷体" w:hint="eastAsia"/>
                <w:b/>
                <w:szCs w:val="21"/>
              </w:rPr>
              <w:t>，结余经费的</w:t>
            </w:r>
            <w:r w:rsidRPr="00582526">
              <w:rPr>
                <w:rFonts w:ascii="楷体" w:eastAsia="楷体" w:hAnsi="楷体"/>
                <w:b/>
                <w:szCs w:val="21"/>
              </w:rPr>
              <w:t>70%</w:t>
            </w:r>
            <w:r w:rsidRPr="00582526">
              <w:rPr>
                <w:rFonts w:ascii="楷体" w:eastAsia="楷体" w:hAnsi="楷体" w:hint="eastAsia"/>
                <w:b/>
                <w:szCs w:val="21"/>
              </w:rPr>
              <w:t>用于项目组成员的科研酬金，剩余部分课题组继续按本规定使用。</w:t>
            </w:r>
          </w:p>
        </w:tc>
      </w:tr>
      <w:tr w:rsidR="00D8120E" w:rsidRPr="00DD5FFB" w:rsidTr="00373F00">
        <w:trPr>
          <w:trHeight w:val="249"/>
          <w:jc w:val="center"/>
        </w:trPr>
        <w:tc>
          <w:tcPr>
            <w:tcW w:w="9645" w:type="dxa"/>
            <w:gridSpan w:val="4"/>
            <w:vAlign w:val="center"/>
          </w:tcPr>
          <w:p w:rsidR="00D8120E" w:rsidRPr="00582526" w:rsidRDefault="00D8120E" w:rsidP="00373F00">
            <w:pPr>
              <w:adjustRightInd w:val="0"/>
              <w:spacing w:line="360" w:lineRule="auto"/>
              <w:ind w:firstLineChars="200" w:firstLine="422"/>
              <w:contextualSpacing/>
              <w:rPr>
                <w:rFonts w:ascii="楷体" w:eastAsia="楷体" w:hAnsi="楷体"/>
                <w:b/>
                <w:szCs w:val="21"/>
              </w:rPr>
            </w:pPr>
            <w:r w:rsidRPr="00582526">
              <w:rPr>
                <w:rFonts w:ascii="楷体" w:eastAsia="楷体" w:hAnsi="楷体" w:hint="eastAsia"/>
                <w:b/>
                <w:szCs w:val="21"/>
              </w:rPr>
              <w:t>横向科研项目支出中除上表中</w:t>
            </w:r>
            <w:r w:rsidRPr="00582526">
              <w:rPr>
                <w:rFonts w:ascii="楷体" w:eastAsia="楷体" w:hAnsi="楷体"/>
                <w:b/>
                <w:szCs w:val="21"/>
              </w:rPr>
              <w:t>9</w:t>
            </w:r>
            <w:r w:rsidRPr="00582526">
              <w:rPr>
                <w:rFonts w:ascii="楷体" w:eastAsia="楷体" w:hAnsi="楷体" w:hint="eastAsia"/>
                <w:b/>
                <w:szCs w:val="21"/>
              </w:rPr>
              <w:t>、</w:t>
            </w:r>
            <w:r w:rsidRPr="00582526">
              <w:rPr>
                <w:rFonts w:ascii="楷体" w:eastAsia="楷体" w:hAnsi="楷体"/>
                <w:b/>
                <w:szCs w:val="21"/>
              </w:rPr>
              <w:t>11</w:t>
            </w:r>
            <w:r w:rsidRPr="00582526">
              <w:rPr>
                <w:rFonts w:ascii="楷体" w:eastAsia="楷体" w:hAnsi="楷体" w:hint="eastAsia"/>
                <w:b/>
                <w:szCs w:val="21"/>
              </w:rPr>
              <w:t>、</w:t>
            </w:r>
            <w:r w:rsidRPr="00582526">
              <w:rPr>
                <w:rFonts w:ascii="楷体" w:eastAsia="楷体" w:hAnsi="楷体"/>
                <w:b/>
                <w:szCs w:val="21"/>
              </w:rPr>
              <w:t>12</w:t>
            </w:r>
            <w:r w:rsidRPr="00582526">
              <w:rPr>
                <w:rFonts w:ascii="楷体" w:eastAsia="楷体" w:hAnsi="楷体" w:hint="eastAsia"/>
                <w:b/>
                <w:szCs w:val="21"/>
              </w:rPr>
              <w:t>、</w:t>
            </w:r>
            <w:r w:rsidRPr="00582526">
              <w:rPr>
                <w:rFonts w:ascii="楷体" w:eastAsia="楷体" w:hAnsi="楷体"/>
                <w:b/>
                <w:szCs w:val="21"/>
              </w:rPr>
              <w:t>13</w:t>
            </w:r>
            <w:r>
              <w:rPr>
                <w:rFonts w:ascii="楷体" w:eastAsia="楷体" w:hAnsi="楷体" w:hint="eastAsia"/>
                <w:b/>
                <w:szCs w:val="21"/>
              </w:rPr>
              <w:t>设有比例，其他</w:t>
            </w:r>
            <w:r w:rsidRPr="00582526">
              <w:rPr>
                <w:rFonts w:ascii="楷体" w:eastAsia="楷体" w:hAnsi="楷体" w:hint="eastAsia"/>
                <w:b/>
                <w:szCs w:val="21"/>
              </w:rPr>
              <w:t>支出均无固定比例。可按照“按需开支、据实报销”原则支出。</w:t>
            </w:r>
          </w:p>
        </w:tc>
      </w:tr>
    </w:tbl>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第二十一条</w:t>
      </w:r>
      <w:r w:rsidRPr="00E87BC6">
        <w:rPr>
          <w:rFonts w:ascii="仿宋_GB2312" w:eastAsia="仿宋_GB2312"/>
          <w:sz w:val="32"/>
          <w:szCs w:val="32"/>
        </w:rPr>
        <w:t xml:space="preserve">  </w:t>
      </w:r>
      <w:r w:rsidRPr="00E87BC6">
        <w:rPr>
          <w:rFonts w:ascii="仿宋_GB2312" w:eastAsia="仿宋_GB2312" w:hint="eastAsia"/>
          <w:sz w:val="32"/>
          <w:szCs w:val="32"/>
        </w:rPr>
        <w:t>横向科研项目完成后</w:t>
      </w:r>
      <w:r w:rsidRPr="00E87BC6">
        <w:rPr>
          <w:rFonts w:ascii="仿宋_GB2312" w:eastAsia="仿宋_GB2312"/>
          <w:sz w:val="32"/>
          <w:szCs w:val="32"/>
        </w:rPr>
        <w:t>,</w:t>
      </w:r>
      <w:r w:rsidRPr="00E87BC6">
        <w:rPr>
          <w:rFonts w:ascii="仿宋_GB2312" w:eastAsia="仿宋_GB2312" w:hint="eastAsia"/>
          <w:sz w:val="32"/>
          <w:szCs w:val="32"/>
        </w:rPr>
        <w:t>应当</w:t>
      </w:r>
      <w:proofErr w:type="gramStart"/>
      <w:r w:rsidRPr="00E87BC6">
        <w:rPr>
          <w:rFonts w:ascii="仿宋_GB2312" w:eastAsia="仿宋_GB2312" w:hint="eastAsia"/>
          <w:sz w:val="32"/>
          <w:szCs w:val="32"/>
        </w:rPr>
        <w:t>按科研</w:t>
      </w:r>
      <w:proofErr w:type="gramEnd"/>
      <w:r w:rsidRPr="00E87BC6">
        <w:rPr>
          <w:rFonts w:ascii="仿宋_GB2312" w:eastAsia="仿宋_GB2312" w:hint="eastAsia"/>
          <w:sz w:val="32"/>
          <w:szCs w:val="32"/>
        </w:rPr>
        <w:t>项目合同</w:t>
      </w:r>
      <w:r w:rsidRPr="00E87BC6">
        <w:rPr>
          <w:rFonts w:ascii="仿宋_GB2312" w:eastAsia="仿宋_GB2312"/>
          <w:sz w:val="32"/>
          <w:szCs w:val="32"/>
        </w:rPr>
        <w:t>(</w:t>
      </w:r>
      <w:r w:rsidRPr="00E87BC6">
        <w:rPr>
          <w:rFonts w:ascii="仿宋_GB2312" w:eastAsia="仿宋_GB2312" w:hint="eastAsia"/>
          <w:sz w:val="32"/>
          <w:szCs w:val="32"/>
        </w:rPr>
        <w:t>协议</w:t>
      </w:r>
      <w:r w:rsidRPr="00E87BC6">
        <w:rPr>
          <w:rFonts w:ascii="仿宋_GB2312" w:eastAsia="仿宋_GB2312"/>
          <w:sz w:val="32"/>
          <w:szCs w:val="32"/>
        </w:rPr>
        <w:t>)</w:t>
      </w:r>
      <w:r w:rsidRPr="00E87BC6">
        <w:rPr>
          <w:rFonts w:ascii="仿宋_GB2312" w:eastAsia="仿宋_GB2312" w:hint="eastAsia"/>
          <w:sz w:val="32"/>
          <w:szCs w:val="32"/>
        </w:rPr>
        <w:t>规定的时间及时结题</w:t>
      </w:r>
      <w:r w:rsidRPr="00E87BC6">
        <w:rPr>
          <w:rFonts w:ascii="仿宋_GB2312" w:eastAsia="仿宋_GB2312"/>
          <w:sz w:val="32"/>
          <w:szCs w:val="32"/>
        </w:rPr>
        <w:t>,</w:t>
      </w:r>
      <w:r w:rsidRPr="00E87BC6">
        <w:rPr>
          <w:rFonts w:ascii="仿宋_GB2312" w:eastAsia="仿宋_GB2312" w:hint="eastAsia"/>
          <w:sz w:val="32"/>
          <w:szCs w:val="32"/>
        </w:rPr>
        <w:t>科研项目负责人主动办理各项结题手续。</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lastRenderedPageBreak/>
        <w:t>第二十二条</w:t>
      </w:r>
      <w:r w:rsidRPr="00E87BC6">
        <w:rPr>
          <w:rFonts w:ascii="仿宋_GB2312" w:eastAsia="仿宋_GB2312"/>
          <w:sz w:val="32"/>
          <w:szCs w:val="32"/>
        </w:rPr>
        <w:t xml:space="preserve">  </w:t>
      </w:r>
      <w:r w:rsidRPr="00E87BC6">
        <w:rPr>
          <w:rFonts w:ascii="仿宋_GB2312" w:eastAsia="仿宋_GB2312" w:hint="eastAsia"/>
          <w:sz w:val="32"/>
          <w:szCs w:val="32"/>
        </w:rPr>
        <w:t>横向科研项目经费的收支必须符合国家有关规定</w:t>
      </w:r>
      <w:r w:rsidRPr="00E87BC6">
        <w:rPr>
          <w:rFonts w:ascii="仿宋_GB2312" w:eastAsia="仿宋_GB2312"/>
          <w:sz w:val="32"/>
          <w:szCs w:val="32"/>
        </w:rPr>
        <w:t>,</w:t>
      </w:r>
      <w:r w:rsidRPr="00E87BC6">
        <w:rPr>
          <w:rFonts w:ascii="仿宋_GB2312" w:eastAsia="仿宋_GB2312" w:hint="eastAsia"/>
          <w:sz w:val="32"/>
          <w:szCs w:val="32"/>
        </w:rPr>
        <w:t>经费使用符合开展科研活动的实际需要</w:t>
      </w:r>
      <w:r w:rsidRPr="00E87BC6">
        <w:rPr>
          <w:rFonts w:ascii="仿宋_GB2312" w:eastAsia="仿宋_GB2312"/>
          <w:sz w:val="32"/>
          <w:szCs w:val="32"/>
        </w:rPr>
        <w:t>,</w:t>
      </w:r>
      <w:r w:rsidRPr="00E87BC6">
        <w:rPr>
          <w:rFonts w:ascii="仿宋_GB2312" w:eastAsia="仿宋_GB2312" w:hint="eastAsia"/>
          <w:sz w:val="32"/>
          <w:szCs w:val="32"/>
        </w:rPr>
        <w:t>不得为个人牟取私利。</w:t>
      </w:r>
    </w:p>
    <w:p w:rsidR="00D8120E" w:rsidRPr="00E87BC6" w:rsidRDefault="00D8120E" w:rsidP="00D8120E">
      <w:pPr>
        <w:spacing w:line="560" w:lineRule="exact"/>
        <w:jc w:val="center"/>
        <w:rPr>
          <w:rFonts w:ascii="黑体" w:eastAsia="黑体" w:hAnsi="黑体"/>
          <w:sz w:val="32"/>
          <w:szCs w:val="32"/>
        </w:rPr>
      </w:pPr>
      <w:r w:rsidRPr="00E87BC6">
        <w:rPr>
          <w:rFonts w:ascii="黑体" w:eastAsia="黑体" w:hAnsi="黑体" w:hint="eastAsia"/>
          <w:sz w:val="32"/>
          <w:szCs w:val="32"/>
        </w:rPr>
        <w:t>第八章</w:t>
      </w:r>
      <w:r>
        <w:rPr>
          <w:rFonts w:ascii="黑体" w:eastAsia="黑体" w:hAnsi="黑体" w:hint="eastAsia"/>
          <w:sz w:val="32"/>
          <w:szCs w:val="32"/>
        </w:rPr>
        <w:t xml:space="preserve">  </w:t>
      </w:r>
      <w:r w:rsidRPr="00E87BC6">
        <w:rPr>
          <w:rFonts w:ascii="黑体" w:eastAsia="黑体" w:hAnsi="黑体" w:hint="eastAsia"/>
          <w:sz w:val="32"/>
          <w:szCs w:val="32"/>
        </w:rPr>
        <w:t>间接费用管理</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第二十三条</w:t>
      </w:r>
      <w:r w:rsidRPr="00E87BC6">
        <w:rPr>
          <w:rFonts w:ascii="仿宋_GB2312" w:eastAsia="仿宋_GB2312"/>
          <w:sz w:val="32"/>
          <w:szCs w:val="32"/>
        </w:rPr>
        <w:t xml:space="preserve">  </w:t>
      </w:r>
      <w:r w:rsidRPr="00E87BC6">
        <w:rPr>
          <w:rFonts w:ascii="仿宋_GB2312" w:eastAsia="仿宋_GB2312" w:hint="eastAsia"/>
          <w:sz w:val="32"/>
          <w:szCs w:val="32"/>
        </w:rPr>
        <w:t>间接费用是指课题承担单位在组织实施课题过程中发生的无法在直接费用中列支的相关费用；学校是间接费用统筹管理和使用的责任主体，间接费用全额纳入学校财务统一管理，统筹安排使用。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第二十四条</w:t>
      </w:r>
      <w:r w:rsidRPr="00E87BC6">
        <w:rPr>
          <w:rFonts w:ascii="仿宋_GB2312" w:eastAsia="仿宋_GB2312"/>
          <w:sz w:val="32"/>
          <w:szCs w:val="32"/>
        </w:rPr>
        <w:t xml:space="preserve">  </w:t>
      </w:r>
      <w:r w:rsidRPr="00E87BC6">
        <w:rPr>
          <w:rFonts w:ascii="仿宋_GB2312" w:eastAsia="仿宋_GB2312" w:hint="eastAsia"/>
          <w:sz w:val="32"/>
          <w:szCs w:val="32"/>
        </w:rPr>
        <w:t>间接费用管理采取分类核定、比例控制、统筹安排、考核分配、规范使用的原则。</w:t>
      </w:r>
    </w:p>
    <w:p w:rsidR="00D8120E" w:rsidRPr="00E87BC6" w:rsidRDefault="00D8120E" w:rsidP="00D8120E">
      <w:pPr>
        <w:spacing w:line="560" w:lineRule="exact"/>
        <w:ind w:firstLineChars="200" w:firstLine="640"/>
        <w:rPr>
          <w:rFonts w:ascii="楷体_GB2312" w:eastAsia="楷体_GB2312"/>
          <w:sz w:val="32"/>
          <w:szCs w:val="32"/>
        </w:rPr>
      </w:pPr>
      <w:r w:rsidRPr="00E87BC6">
        <w:rPr>
          <w:rFonts w:ascii="楷体_GB2312" w:eastAsia="楷体_GB2312" w:hint="eastAsia"/>
          <w:sz w:val="32"/>
          <w:szCs w:val="32"/>
        </w:rPr>
        <w:t>第二十五条</w:t>
      </w:r>
      <w:r w:rsidRPr="00E87BC6">
        <w:rPr>
          <w:rFonts w:ascii="楷体_GB2312" w:eastAsia="楷体_GB2312"/>
          <w:sz w:val="32"/>
          <w:szCs w:val="32"/>
        </w:rPr>
        <w:t xml:space="preserve">  </w:t>
      </w:r>
      <w:r w:rsidRPr="00E87BC6">
        <w:rPr>
          <w:rFonts w:ascii="楷体_GB2312" w:eastAsia="楷体_GB2312" w:hint="eastAsia"/>
          <w:sz w:val="32"/>
          <w:szCs w:val="32"/>
        </w:rPr>
        <w:t>间接费用的分配和使用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间接费用包括：管理费、绩效支出经费、仪器设备及房屋水电气暖等资源占用费、科研发展业务费四部分。</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（一）管理费</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1</w:t>
      </w:r>
      <w:r>
        <w:rPr>
          <w:rFonts w:ascii="仿宋_GB2312" w:eastAsia="仿宋_GB2312" w:hint="eastAsia"/>
          <w:sz w:val="32"/>
          <w:szCs w:val="32"/>
        </w:rPr>
        <w:t>．</w:t>
      </w:r>
      <w:r w:rsidRPr="00E87BC6">
        <w:rPr>
          <w:rFonts w:ascii="仿宋_GB2312" w:eastAsia="仿宋_GB2312" w:hint="eastAsia"/>
          <w:sz w:val="32"/>
          <w:szCs w:val="32"/>
        </w:rPr>
        <w:t>指学校补偿科研管理成本的相关支出，在间接费用中优先足额列支。</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科研项目计提的学校科研管理费：由学校统筹使用，专门用于学校对科研工作的管理与奖励；学校科技活动经费相关支出；校内人才及校内科</w:t>
      </w:r>
      <w:proofErr w:type="gramStart"/>
      <w:r w:rsidRPr="00E87BC6">
        <w:rPr>
          <w:rFonts w:ascii="仿宋_GB2312" w:eastAsia="仿宋_GB2312" w:hint="eastAsia"/>
          <w:sz w:val="32"/>
          <w:szCs w:val="32"/>
        </w:rPr>
        <w:t>技创新</w:t>
      </w:r>
      <w:proofErr w:type="gramEnd"/>
      <w:r w:rsidRPr="00E87BC6">
        <w:rPr>
          <w:rFonts w:ascii="仿宋_GB2312" w:eastAsia="仿宋_GB2312" w:hint="eastAsia"/>
          <w:sz w:val="32"/>
          <w:szCs w:val="32"/>
        </w:rPr>
        <w:t>项目的培育等支出。</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科研项目计提的学院科研管理费：由所在学院统筹，学院负责人签批使用，用于该学院的科研项目管理、学术活动、产学研合作、人才及创新项目培育等支出。</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lastRenderedPageBreak/>
        <w:t>科研项目计提的课题组管理费：由课题负责人签批使用，用于该项目执行过程中课题组组织实施管理、项目进展风险补偿等相关费用。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2</w:t>
      </w:r>
      <w:r>
        <w:rPr>
          <w:rFonts w:ascii="仿宋_GB2312" w:eastAsia="仿宋_GB2312" w:hint="eastAsia"/>
          <w:sz w:val="32"/>
          <w:szCs w:val="32"/>
        </w:rPr>
        <w:t>．</w:t>
      </w:r>
      <w:r w:rsidRPr="00E87BC6">
        <w:rPr>
          <w:rFonts w:ascii="仿宋_GB2312" w:eastAsia="仿宋_GB2312" w:hint="eastAsia"/>
          <w:sz w:val="32"/>
          <w:szCs w:val="32"/>
        </w:rPr>
        <w:t>各类项目管理费比例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1"/>
        <w:gridCol w:w="1539"/>
        <w:gridCol w:w="1937"/>
        <w:gridCol w:w="1134"/>
        <w:gridCol w:w="1134"/>
        <w:gridCol w:w="992"/>
        <w:gridCol w:w="843"/>
      </w:tblGrid>
      <w:tr w:rsidR="00D8120E" w:rsidRPr="002B777B" w:rsidTr="00373F00">
        <w:trPr>
          <w:trHeight w:val="467"/>
          <w:jc w:val="center"/>
        </w:trPr>
        <w:tc>
          <w:tcPr>
            <w:tcW w:w="4957" w:type="dxa"/>
            <w:gridSpan w:val="3"/>
            <w:vMerge w:val="restart"/>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项目类别</w:t>
            </w:r>
          </w:p>
        </w:tc>
        <w:tc>
          <w:tcPr>
            <w:tcW w:w="4103" w:type="dxa"/>
            <w:gridSpan w:val="4"/>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提取比例</w:t>
            </w:r>
          </w:p>
        </w:tc>
      </w:tr>
      <w:tr w:rsidR="00D8120E" w:rsidRPr="002B777B" w:rsidTr="00373F00">
        <w:trPr>
          <w:trHeight w:val="162"/>
          <w:jc w:val="center"/>
        </w:trPr>
        <w:tc>
          <w:tcPr>
            <w:tcW w:w="4957" w:type="dxa"/>
            <w:gridSpan w:val="3"/>
            <w:vMerge/>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学校</w:t>
            </w:r>
          </w:p>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管理费</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学院</w:t>
            </w:r>
          </w:p>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管理费</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课题组管理费</w:t>
            </w:r>
          </w:p>
        </w:tc>
        <w:tc>
          <w:tcPr>
            <w:tcW w:w="843" w:type="dxa"/>
            <w:vAlign w:val="center"/>
          </w:tcPr>
          <w:p w:rsidR="00D8120E" w:rsidRPr="00582526" w:rsidRDefault="00D8120E" w:rsidP="00373F00">
            <w:pPr>
              <w:adjustRightInd w:val="0"/>
              <w:spacing w:line="360" w:lineRule="auto"/>
              <w:contextualSpacing/>
              <w:jc w:val="center"/>
              <w:rPr>
                <w:rFonts w:ascii="仿宋" w:eastAsia="仿宋" w:hAnsi="仿宋"/>
                <w:b/>
                <w:sz w:val="18"/>
                <w:szCs w:val="18"/>
              </w:rPr>
            </w:pPr>
            <w:r w:rsidRPr="00582526">
              <w:rPr>
                <w:rFonts w:ascii="黑体" w:eastAsia="黑体" w:hAnsi="黑体" w:hint="eastAsia"/>
                <w:b/>
                <w:sz w:val="18"/>
                <w:szCs w:val="18"/>
              </w:rPr>
              <w:t>总计</w:t>
            </w:r>
          </w:p>
        </w:tc>
      </w:tr>
      <w:tr w:rsidR="00D8120E" w:rsidRPr="002B777B" w:rsidTr="00373F00">
        <w:trPr>
          <w:trHeight w:val="538"/>
          <w:jc w:val="center"/>
        </w:trPr>
        <w:tc>
          <w:tcPr>
            <w:tcW w:w="1481" w:type="dxa"/>
            <w:vMerge w:val="restart"/>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纵向项目</w:t>
            </w:r>
          </w:p>
        </w:tc>
        <w:tc>
          <w:tcPr>
            <w:tcW w:w="1539" w:type="dxa"/>
            <w:vMerge w:val="restart"/>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民品纵向项目</w:t>
            </w:r>
          </w:p>
        </w:tc>
        <w:tc>
          <w:tcPr>
            <w:tcW w:w="1937" w:type="dxa"/>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基础研究类项目</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2%</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0</w:t>
            </w:r>
          </w:p>
        </w:tc>
        <w:tc>
          <w:tcPr>
            <w:tcW w:w="843"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3%</w:t>
            </w:r>
          </w:p>
        </w:tc>
      </w:tr>
      <w:tr w:rsidR="00D8120E" w:rsidRPr="002B777B" w:rsidTr="00373F00">
        <w:trPr>
          <w:trHeight w:val="147"/>
          <w:jc w:val="center"/>
        </w:trPr>
        <w:tc>
          <w:tcPr>
            <w:tcW w:w="1481" w:type="dxa"/>
            <w:vMerge/>
            <w:vAlign w:val="center"/>
          </w:tcPr>
          <w:p w:rsidR="00D8120E" w:rsidRPr="00582526" w:rsidRDefault="00D8120E" w:rsidP="00373F00">
            <w:pPr>
              <w:adjustRightInd w:val="0"/>
              <w:spacing w:line="360" w:lineRule="auto"/>
              <w:contextualSpacing/>
              <w:rPr>
                <w:rFonts w:ascii="黑体" w:eastAsia="黑体" w:hAnsi="黑体"/>
                <w:b/>
                <w:sz w:val="18"/>
                <w:szCs w:val="18"/>
              </w:rPr>
            </w:pPr>
          </w:p>
        </w:tc>
        <w:tc>
          <w:tcPr>
            <w:tcW w:w="1539" w:type="dxa"/>
            <w:vMerge/>
            <w:vAlign w:val="center"/>
          </w:tcPr>
          <w:p w:rsidR="00D8120E" w:rsidRPr="00582526" w:rsidRDefault="00D8120E" w:rsidP="00373F00">
            <w:pPr>
              <w:adjustRightInd w:val="0"/>
              <w:spacing w:line="360" w:lineRule="auto"/>
              <w:contextualSpacing/>
              <w:rPr>
                <w:rFonts w:ascii="黑体" w:eastAsia="黑体" w:hAnsi="黑体"/>
                <w:b/>
                <w:sz w:val="18"/>
                <w:szCs w:val="18"/>
              </w:rPr>
            </w:pPr>
          </w:p>
        </w:tc>
        <w:tc>
          <w:tcPr>
            <w:tcW w:w="1937" w:type="dxa"/>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其他纵向科研项目</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4%</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0</w:t>
            </w:r>
          </w:p>
        </w:tc>
        <w:tc>
          <w:tcPr>
            <w:tcW w:w="843"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5%</w:t>
            </w:r>
          </w:p>
        </w:tc>
      </w:tr>
      <w:tr w:rsidR="00D8120E" w:rsidRPr="002B777B" w:rsidTr="00373F00">
        <w:trPr>
          <w:trHeight w:val="51"/>
          <w:jc w:val="center"/>
        </w:trPr>
        <w:tc>
          <w:tcPr>
            <w:tcW w:w="1481" w:type="dxa"/>
            <w:vMerge/>
            <w:vAlign w:val="center"/>
          </w:tcPr>
          <w:p w:rsidR="00D8120E" w:rsidRPr="00582526" w:rsidRDefault="00D8120E" w:rsidP="00373F00">
            <w:pPr>
              <w:adjustRightInd w:val="0"/>
              <w:spacing w:line="360" w:lineRule="auto"/>
              <w:contextualSpacing/>
              <w:rPr>
                <w:rFonts w:ascii="黑体" w:eastAsia="黑体" w:hAnsi="黑体"/>
                <w:b/>
                <w:sz w:val="18"/>
                <w:szCs w:val="18"/>
              </w:rPr>
            </w:pPr>
          </w:p>
        </w:tc>
        <w:tc>
          <w:tcPr>
            <w:tcW w:w="1539" w:type="dxa"/>
            <w:vMerge w:val="restart"/>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军品纵向项目</w:t>
            </w:r>
          </w:p>
        </w:tc>
        <w:tc>
          <w:tcPr>
            <w:tcW w:w="1937" w:type="dxa"/>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科工局项目</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4%</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3%</w:t>
            </w:r>
          </w:p>
        </w:tc>
        <w:tc>
          <w:tcPr>
            <w:tcW w:w="843"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8%</w:t>
            </w:r>
          </w:p>
        </w:tc>
      </w:tr>
      <w:tr w:rsidR="00D8120E" w:rsidRPr="002B777B" w:rsidTr="00373F00">
        <w:trPr>
          <w:trHeight w:val="51"/>
          <w:jc w:val="center"/>
        </w:trPr>
        <w:tc>
          <w:tcPr>
            <w:tcW w:w="1481" w:type="dxa"/>
            <w:vMerge/>
            <w:vAlign w:val="center"/>
          </w:tcPr>
          <w:p w:rsidR="00D8120E" w:rsidRPr="00582526" w:rsidRDefault="00D8120E" w:rsidP="00373F00">
            <w:pPr>
              <w:adjustRightInd w:val="0"/>
              <w:spacing w:line="360" w:lineRule="auto"/>
              <w:contextualSpacing/>
              <w:rPr>
                <w:rFonts w:ascii="黑体" w:eastAsia="黑体" w:hAnsi="黑体"/>
                <w:b/>
                <w:sz w:val="18"/>
                <w:szCs w:val="18"/>
              </w:rPr>
            </w:pPr>
          </w:p>
        </w:tc>
        <w:tc>
          <w:tcPr>
            <w:tcW w:w="1539" w:type="dxa"/>
            <w:vMerge/>
            <w:vAlign w:val="center"/>
          </w:tcPr>
          <w:p w:rsidR="00D8120E" w:rsidRPr="00582526" w:rsidRDefault="00D8120E" w:rsidP="00373F00">
            <w:pPr>
              <w:adjustRightInd w:val="0"/>
              <w:spacing w:line="360" w:lineRule="auto"/>
              <w:contextualSpacing/>
              <w:rPr>
                <w:rFonts w:ascii="黑体" w:eastAsia="黑体" w:hAnsi="黑体"/>
                <w:b/>
                <w:sz w:val="18"/>
                <w:szCs w:val="18"/>
              </w:rPr>
            </w:pPr>
          </w:p>
        </w:tc>
        <w:tc>
          <w:tcPr>
            <w:tcW w:w="1937" w:type="dxa"/>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总装基金项目</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3%</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8%</w:t>
            </w:r>
          </w:p>
        </w:tc>
        <w:tc>
          <w:tcPr>
            <w:tcW w:w="843"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12%</w:t>
            </w:r>
          </w:p>
        </w:tc>
      </w:tr>
      <w:tr w:rsidR="00D8120E" w:rsidRPr="002B777B" w:rsidTr="00373F00">
        <w:trPr>
          <w:trHeight w:val="294"/>
          <w:jc w:val="center"/>
        </w:trPr>
        <w:tc>
          <w:tcPr>
            <w:tcW w:w="1481" w:type="dxa"/>
            <w:vMerge/>
            <w:vAlign w:val="center"/>
          </w:tcPr>
          <w:p w:rsidR="00D8120E" w:rsidRPr="00582526" w:rsidRDefault="00D8120E" w:rsidP="00373F00">
            <w:pPr>
              <w:adjustRightInd w:val="0"/>
              <w:spacing w:line="360" w:lineRule="auto"/>
              <w:contextualSpacing/>
              <w:rPr>
                <w:rFonts w:ascii="黑体" w:eastAsia="黑体" w:hAnsi="黑体"/>
                <w:b/>
                <w:sz w:val="18"/>
                <w:szCs w:val="18"/>
              </w:rPr>
            </w:pPr>
          </w:p>
        </w:tc>
        <w:tc>
          <w:tcPr>
            <w:tcW w:w="1539" w:type="dxa"/>
            <w:vMerge/>
            <w:vAlign w:val="center"/>
          </w:tcPr>
          <w:p w:rsidR="00D8120E" w:rsidRPr="00582526" w:rsidRDefault="00D8120E" w:rsidP="00373F00">
            <w:pPr>
              <w:adjustRightInd w:val="0"/>
              <w:spacing w:line="360" w:lineRule="auto"/>
              <w:contextualSpacing/>
              <w:rPr>
                <w:rFonts w:ascii="黑体" w:eastAsia="黑体" w:hAnsi="黑体"/>
                <w:b/>
                <w:sz w:val="18"/>
                <w:szCs w:val="18"/>
              </w:rPr>
            </w:pPr>
          </w:p>
        </w:tc>
        <w:tc>
          <w:tcPr>
            <w:tcW w:w="1937" w:type="dxa"/>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总装其他各类项目</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4%</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10%</w:t>
            </w:r>
          </w:p>
        </w:tc>
        <w:tc>
          <w:tcPr>
            <w:tcW w:w="843"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15%</w:t>
            </w:r>
          </w:p>
        </w:tc>
      </w:tr>
      <w:tr w:rsidR="00D8120E" w:rsidRPr="002B777B" w:rsidTr="00373F00">
        <w:trPr>
          <w:trHeight w:val="305"/>
          <w:jc w:val="center"/>
        </w:trPr>
        <w:tc>
          <w:tcPr>
            <w:tcW w:w="1481" w:type="dxa"/>
            <w:vMerge w:val="restart"/>
            <w:vAlign w:val="center"/>
          </w:tcPr>
          <w:p w:rsidR="00D8120E" w:rsidRPr="00582526" w:rsidRDefault="00D8120E" w:rsidP="00373F00">
            <w:pPr>
              <w:adjustRightInd w:val="0"/>
              <w:spacing w:line="360" w:lineRule="auto"/>
              <w:contextualSpacing/>
              <w:rPr>
                <w:rFonts w:ascii="黑体" w:eastAsia="黑体" w:hAnsi="黑体"/>
                <w:b/>
                <w:sz w:val="18"/>
                <w:szCs w:val="18"/>
              </w:rPr>
            </w:pPr>
            <w:r w:rsidRPr="00582526">
              <w:rPr>
                <w:rFonts w:ascii="黑体" w:eastAsia="黑体" w:hAnsi="黑体" w:hint="eastAsia"/>
                <w:b/>
                <w:sz w:val="18"/>
                <w:szCs w:val="18"/>
              </w:rPr>
              <w:t>横向项目</w:t>
            </w:r>
          </w:p>
        </w:tc>
        <w:tc>
          <w:tcPr>
            <w:tcW w:w="3476" w:type="dxa"/>
            <w:gridSpan w:val="2"/>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武器装备研制生产类项目</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5%</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4%</w:t>
            </w:r>
          </w:p>
        </w:tc>
        <w:tc>
          <w:tcPr>
            <w:tcW w:w="843"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10%</w:t>
            </w:r>
          </w:p>
        </w:tc>
      </w:tr>
      <w:tr w:rsidR="00D8120E" w:rsidRPr="002B777B" w:rsidTr="00373F00">
        <w:trPr>
          <w:trHeight w:val="314"/>
          <w:jc w:val="center"/>
        </w:trPr>
        <w:tc>
          <w:tcPr>
            <w:tcW w:w="1481" w:type="dxa"/>
            <w:vMerge/>
            <w:vAlign w:val="center"/>
          </w:tcPr>
          <w:p w:rsidR="00D8120E" w:rsidRPr="00582526" w:rsidRDefault="00D8120E" w:rsidP="00373F00">
            <w:pPr>
              <w:adjustRightInd w:val="0"/>
              <w:spacing w:line="360" w:lineRule="auto"/>
              <w:contextualSpacing/>
              <w:rPr>
                <w:rFonts w:ascii="仿宋" w:eastAsia="仿宋" w:hAnsi="仿宋"/>
                <w:b/>
                <w:sz w:val="18"/>
                <w:szCs w:val="18"/>
              </w:rPr>
            </w:pPr>
          </w:p>
        </w:tc>
        <w:tc>
          <w:tcPr>
            <w:tcW w:w="3476" w:type="dxa"/>
            <w:gridSpan w:val="2"/>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hint="eastAsia"/>
                <w:b/>
                <w:sz w:val="18"/>
                <w:szCs w:val="18"/>
              </w:rPr>
              <w:t>其他横向项目科研项目</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4%</w:t>
            </w:r>
          </w:p>
        </w:tc>
        <w:tc>
          <w:tcPr>
            <w:tcW w:w="1134"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1%</w:t>
            </w:r>
          </w:p>
        </w:tc>
        <w:tc>
          <w:tcPr>
            <w:tcW w:w="992"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0</w:t>
            </w:r>
          </w:p>
        </w:tc>
        <w:tc>
          <w:tcPr>
            <w:tcW w:w="843" w:type="dxa"/>
            <w:vAlign w:val="center"/>
          </w:tcPr>
          <w:p w:rsidR="00D8120E" w:rsidRPr="00582526" w:rsidRDefault="00D8120E" w:rsidP="00373F00">
            <w:pPr>
              <w:adjustRightInd w:val="0"/>
              <w:spacing w:line="360" w:lineRule="auto"/>
              <w:contextualSpacing/>
              <w:jc w:val="center"/>
              <w:rPr>
                <w:rFonts w:ascii="黑体" w:eastAsia="黑体" w:hAnsi="黑体"/>
                <w:b/>
                <w:sz w:val="18"/>
                <w:szCs w:val="18"/>
              </w:rPr>
            </w:pPr>
            <w:r w:rsidRPr="00582526">
              <w:rPr>
                <w:rFonts w:ascii="黑体" w:eastAsia="黑体" w:hAnsi="黑体"/>
                <w:b/>
                <w:sz w:val="18"/>
                <w:szCs w:val="18"/>
              </w:rPr>
              <w:t>5%</w:t>
            </w:r>
          </w:p>
        </w:tc>
      </w:tr>
    </w:tbl>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（二）绩效支出</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是指为提高课题组研究人员科研工作绩效的相关支出。绩效支出管理办法按照《中北大学科研项目绩效考核与支出实施细则（试行）》（</w:t>
      </w:r>
      <w:proofErr w:type="gramStart"/>
      <w:r w:rsidRPr="00E87BC6">
        <w:rPr>
          <w:rFonts w:ascii="仿宋_GB2312" w:eastAsia="仿宋_GB2312" w:hint="eastAsia"/>
          <w:sz w:val="32"/>
          <w:szCs w:val="32"/>
        </w:rPr>
        <w:t>校科〔</w:t>
      </w:r>
      <w:r w:rsidRPr="00E87BC6">
        <w:rPr>
          <w:rFonts w:ascii="仿宋_GB2312" w:eastAsia="仿宋_GB2312"/>
          <w:sz w:val="32"/>
          <w:szCs w:val="32"/>
        </w:rPr>
        <w:t>2016</w:t>
      </w:r>
      <w:r w:rsidRPr="00E87BC6">
        <w:rPr>
          <w:rFonts w:ascii="仿宋_GB2312" w:eastAsia="仿宋_GB2312" w:hint="eastAsia"/>
          <w:sz w:val="32"/>
          <w:szCs w:val="32"/>
        </w:rPr>
        <w:t>〕</w:t>
      </w:r>
      <w:proofErr w:type="gramEnd"/>
      <w:r w:rsidRPr="00E87BC6">
        <w:rPr>
          <w:rFonts w:ascii="仿宋_GB2312" w:eastAsia="仿宋_GB2312"/>
          <w:sz w:val="32"/>
          <w:szCs w:val="32"/>
        </w:rPr>
        <w:t>18</w:t>
      </w:r>
      <w:r w:rsidRPr="00E87BC6">
        <w:rPr>
          <w:rFonts w:ascii="仿宋_GB2312" w:eastAsia="仿宋_GB2312" w:hint="eastAsia"/>
          <w:sz w:val="32"/>
          <w:szCs w:val="32"/>
        </w:rPr>
        <w:t>号）规定执行。</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（三）仪器设备及房屋水电气暖等资源占用费</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指在项目进行过程中发生的仪器设备及房屋水电气暖等资源消耗费用。包括日常水、电、气、暖消耗费、科研及办公用房建筑物修缮费、专用设备仪器维修费等费用。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（四）科研发展业务费</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科研业务发展费旨在充分调动广大教师和科研人员的科研</w:t>
      </w:r>
      <w:r w:rsidRPr="00E87BC6">
        <w:rPr>
          <w:rFonts w:ascii="仿宋_GB2312" w:eastAsia="仿宋_GB2312" w:hint="eastAsia"/>
          <w:sz w:val="32"/>
          <w:szCs w:val="32"/>
        </w:rPr>
        <w:lastRenderedPageBreak/>
        <w:t>积极性，合理配置科技资源，提高我校科技创新能力，加快科研基地建设等相关工作。主要用于：</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1</w:t>
      </w:r>
      <w:r>
        <w:rPr>
          <w:rFonts w:ascii="仿宋_GB2312" w:eastAsia="仿宋_GB2312" w:hint="eastAsia"/>
          <w:sz w:val="32"/>
          <w:szCs w:val="32"/>
        </w:rPr>
        <w:t>．</w:t>
      </w:r>
      <w:r w:rsidRPr="00E87BC6">
        <w:rPr>
          <w:rFonts w:ascii="仿宋_GB2312" w:eastAsia="仿宋_GB2312" w:hint="eastAsia"/>
          <w:sz w:val="32"/>
          <w:szCs w:val="32"/>
        </w:rPr>
        <w:t>接待项目主管部门及项目合作单位的有关专家来校或</w:t>
      </w:r>
      <w:proofErr w:type="gramStart"/>
      <w:r w:rsidRPr="00E87BC6">
        <w:rPr>
          <w:rFonts w:ascii="仿宋_GB2312" w:eastAsia="仿宋_GB2312" w:hint="eastAsia"/>
          <w:sz w:val="32"/>
          <w:szCs w:val="32"/>
        </w:rPr>
        <w:t>赴项目</w:t>
      </w:r>
      <w:proofErr w:type="gramEnd"/>
      <w:r w:rsidRPr="00E87BC6">
        <w:rPr>
          <w:rFonts w:ascii="仿宋_GB2312" w:eastAsia="仿宋_GB2312" w:hint="eastAsia"/>
          <w:sz w:val="32"/>
          <w:szCs w:val="32"/>
        </w:rPr>
        <w:t>实施现场考察、评估、验收等相关费用。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2</w:t>
      </w:r>
      <w:r>
        <w:rPr>
          <w:rFonts w:ascii="仿宋_GB2312" w:eastAsia="仿宋_GB2312" w:hint="eastAsia"/>
          <w:sz w:val="32"/>
          <w:szCs w:val="32"/>
        </w:rPr>
        <w:t>．</w:t>
      </w:r>
      <w:r w:rsidRPr="00E87BC6">
        <w:rPr>
          <w:rFonts w:ascii="仿宋_GB2312" w:eastAsia="仿宋_GB2312" w:hint="eastAsia"/>
          <w:sz w:val="32"/>
          <w:szCs w:val="32"/>
        </w:rPr>
        <w:t>实验室改造维修费用。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3</w:t>
      </w:r>
      <w:r>
        <w:rPr>
          <w:rFonts w:ascii="仿宋_GB2312" w:eastAsia="仿宋_GB2312" w:hint="eastAsia"/>
          <w:sz w:val="32"/>
          <w:szCs w:val="32"/>
        </w:rPr>
        <w:t>．</w:t>
      </w:r>
      <w:r w:rsidRPr="00E87BC6">
        <w:rPr>
          <w:rFonts w:ascii="仿宋_GB2312" w:eastAsia="仿宋_GB2312" w:hint="eastAsia"/>
          <w:sz w:val="32"/>
          <w:szCs w:val="32"/>
        </w:rPr>
        <w:t>相关科技培训费、科研项目审计费以及业务招待费等。</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4</w:t>
      </w:r>
      <w:r>
        <w:rPr>
          <w:rFonts w:ascii="仿宋_GB2312" w:eastAsia="仿宋_GB2312" w:hint="eastAsia"/>
          <w:sz w:val="32"/>
          <w:szCs w:val="32"/>
        </w:rPr>
        <w:t>．</w:t>
      </w:r>
      <w:r w:rsidRPr="00E87BC6">
        <w:rPr>
          <w:rFonts w:ascii="仿宋_GB2312" w:eastAsia="仿宋_GB2312" w:hint="eastAsia"/>
          <w:sz w:val="32"/>
          <w:szCs w:val="32"/>
        </w:rPr>
        <w:t>办公用品购置费、车辆使用费等。</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5</w:t>
      </w:r>
      <w:r>
        <w:rPr>
          <w:rFonts w:ascii="仿宋_GB2312" w:eastAsia="仿宋_GB2312" w:hint="eastAsia"/>
          <w:sz w:val="32"/>
          <w:szCs w:val="32"/>
        </w:rPr>
        <w:t>．</w:t>
      </w:r>
      <w:r w:rsidRPr="00E87BC6">
        <w:rPr>
          <w:rFonts w:ascii="仿宋_GB2312" w:eastAsia="仿宋_GB2312" w:hint="eastAsia"/>
          <w:sz w:val="32"/>
          <w:szCs w:val="32"/>
        </w:rPr>
        <w:t>与科研项目相关的通信费、网络使用费等。</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6</w:t>
      </w:r>
      <w:r>
        <w:rPr>
          <w:rFonts w:ascii="仿宋_GB2312" w:eastAsia="仿宋_GB2312" w:hint="eastAsia"/>
          <w:sz w:val="32"/>
          <w:szCs w:val="32"/>
        </w:rPr>
        <w:t>．</w:t>
      </w:r>
      <w:r w:rsidRPr="00E87BC6">
        <w:rPr>
          <w:rFonts w:ascii="仿宋_GB2312" w:eastAsia="仿宋_GB2312" w:hint="eastAsia"/>
          <w:sz w:val="32"/>
          <w:szCs w:val="32"/>
        </w:rPr>
        <w:t>科技活动中支付给专家的报告费。</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7</w:t>
      </w:r>
      <w:r>
        <w:rPr>
          <w:rFonts w:ascii="仿宋_GB2312" w:eastAsia="仿宋_GB2312" w:hint="eastAsia"/>
          <w:sz w:val="32"/>
          <w:szCs w:val="32"/>
        </w:rPr>
        <w:t>．</w:t>
      </w:r>
      <w:r w:rsidRPr="00E87BC6">
        <w:rPr>
          <w:rFonts w:ascii="仿宋_GB2312" w:eastAsia="仿宋_GB2312" w:hint="eastAsia"/>
          <w:sz w:val="32"/>
          <w:szCs w:val="32"/>
        </w:rPr>
        <w:t>科研项目人才培养过程中出现的答辩专家费等。</w:t>
      </w:r>
    </w:p>
    <w:p w:rsidR="00D8120E" w:rsidRPr="00E87BC6" w:rsidRDefault="00D8120E" w:rsidP="00D8120E">
      <w:pPr>
        <w:spacing w:line="560" w:lineRule="exact"/>
        <w:jc w:val="center"/>
        <w:rPr>
          <w:rFonts w:ascii="黑体" w:eastAsia="黑体" w:hAnsi="黑体"/>
          <w:sz w:val="32"/>
          <w:szCs w:val="32"/>
        </w:rPr>
      </w:pPr>
      <w:r w:rsidRPr="00E87BC6">
        <w:rPr>
          <w:rFonts w:ascii="黑体" w:eastAsia="黑体" w:hAnsi="黑体" w:hint="eastAsia"/>
          <w:sz w:val="32"/>
          <w:szCs w:val="32"/>
        </w:rPr>
        <w:t>第九章</w:t>
      </w:r>
      <w:r>
        <w:rPr>
          <w:rFonts w:ascii="黑体" w:eastAsia="黑体" w:hAnsi="黑体" w:hint="eastAsia"/>
          <w:sz w:val="32"/>
          <w:szCs w:val="32"/>
        </w:rPr>
        <w:t xml:space="preserve">  </w:t>
      </w:r>
      <w:r w:rsidRPr="00E87BC6">
        <w:rPr>
          <w:rFonts w:ascii="黑体" w:eastAsia="黑体" w:hAnsi="黑体" w:hint="eastAsia"/>
          <w:sz w:val="32"/>
          <w:szCs w:val="32"/>
        </w:rPr>
        <w:t>决算及结余经费管理</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第二十六条</w:t>
      </w:r>
      <w:r w:rsidRPr="00E87BC6">
        <w:rPr>
          <w:rFonts w:ascii="仿宋_GB2312" w:eastAsia="仿宋_GB2312"/>
          <w:sz w:val="32"/>
          <w:szCs w:val="32"/>
        </w:rPr>
        <w:t xml:space="preserve">  </w:t>
      </w:r>
      <w:r w:rsidRPr="00E87BC6">
        <w:rPr>
          <w:rFonts w:ascii="仿宋_GB2312" w:eastAsia="仿宋_GB2312" w:hint="eastAsia"/>
          <w:sz w:val="32"/>
          <w:szCs w:val="32"/>
        </w:rPr>
        <w:t>科研项目研究结束后</w:t>
      </w:r>
      <w:r w:rsidRPr="00E87BC6">
        <w:rPr>
          <w:rFonts w:ascii="仿宋_GB2312" w:eastAsia="仿宋_GB2312"/>
          <w:sz w:val="32"/>
          <w:szCs w:val="32"/>
        </w:rPr>
        <w:t>,</w:t>
      </w:r>
      <w:r w:rsidRPr="00E87BC6">
        <w:rPr>
          <w:rFonts w:ascii="仿宋_GB2312" w:eastAsia="仿宋_GB2312" w:hint="eastAsia"/>
          <w:sz w:val="32"/>
          <w:szCs w:val="32"/>
        </w:rPr>
        <w:t>科研项目负责人应当会同科研、财务、资产等管理部门及时清理</w:t>
      </w:r>
      <w:proofErr w:type="gramStart"/>
      <w:r w:rsidRPr="00E87BC6">
        <w:rPr>
          <w:rFonts w:ascii="仿宋_GB2312" w:eastAsia="仿宋_GB2312" w:hint="eastAsia"/>
          <w:sz w:val="32"/>
          <w:szCs w:val="32"/>
        </w:rPr>
        <w:t>帐目</w:t>
      </w:r>
      <w:proofErr w:type="gramEnd"/>
      <w:r w:rsidRPr="00E87BC6">
        <w:rPr>
          <w:rFonts w:ascii="仿宋_GB2312" w:eastAsia="仿宋_GB2312" w:hint="eastAsia"/>
          <w:sz w:val="32"/>
          <w:szCs w:val="32"/>
        </w:rPr>
        <w:t>与资产</w:t>
      </w:r>
      <w:r w:rsidRPr="00E87BC6">
        <w:rPr>
          <w:rFonts w:ascii="仿宋_GB2312" w:eastAsia="仿宋_GB2312"/>
          <w:sz w:val="32"/>
          <w:szCs w:val="32"/>
        </w:rPr>
        <w:t>,</w:t>
      </w:r>
      <w:r w:rsidRPr="00E87BC6">
        <w:rPr>
          <w:rFonts w:ascii="仿宋_GB2312" w:eastAsia="仿宋_GB2312" w:hint="eastAsia"/>
          <w:sz w:val="32"/>
          <w:szCs w:val="32"/>
        </w:rPr>
        <w:t>如实编制科研项目经费决算</w:t>
      </w:r>
      <w:r w:rsidRPr="00E87BC6">
        <w:rPr>
          <w:rFonts w:ascii="仿宋_GB2312" w:eastAsia="仿宋_GB2312"/>
          <w:sz w:val="32"/>
          <w:szCs w:val="32"/>
        </w:rPr>
        <w:t>,</w:t>
      </w:r>
      <w:r w:rsidRPr="00E87BC6">
        <w:rPr>
          <w:rFonts w:ascii="仿宋_GB2312" w:eastAsia="仿宋_GB2312" w:hint="eastAsia"/>
          <w:sz w:val="32"/>
          <w:szCs w:val="32"/>
        </w:rPr>
        <w:t>不得随意调帐变动支出、随意修改记账凭证。</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第二十七条</w:t>
      </w:r>
      <w:r w:rsidRPr="00E87BC6">
        <w:rPr>
          <w:rFonts w:ascii="仿宋_GB2312" w:eastAsia="仿宋_GB2312"/>
          <w:sz w:val="32"/>
          <w:szCs w:val="32"/>
        </w:rPr>
        <w:t xml:space="preserve">  </w:t>
      </w:r>
      <w:r w:rsidRPr="00E87BC6">
        <w:rPr>
          <w:rFonts w:ascii="仿宋_GB2312" w:eastAsia="仿宋_GB2312" w:hint="eastAsia"/>
          <w:sz w:val="32"/>
          <w:szCs w:val="32"/>
        </w:rPr>
        <w:t>科研项目按时通过验收后</w:t>
      </w:r>
      <w:r w:rsidRPr="00E87BC6">
        <w:rPr>
          <w:rFonts w:ascii="仿宋_GB2312" w:eastAsia="仿宋_GB2312"/>
          <w:sz w:val="32"/>
          <w:szCs w:val="32"/>
        </w:rPr>
        <w:t>,</w:t>
      </w:r>
      <w:r w:rsidRPr="00E87BC6">
        <w:rPr>
          <w:rFonts w:ascii="仿宋_GB2312" w:eastAsia="仿宋_GB2312" w:hint="eastAsia"/>
          <w:sz w:val="32"/>
          <w:szCs w:val="32"/>
        </w:rPr>
        <w:t>结余经费在一年内由科研项目负责人安排</w:t>
      </w:r>
      <w:r w:rsidRPr="00E87BC6">
        <w:rPr>
          <w:rFonts w:ascii="仿宋_GB2312" w:eastAsia="仿宋_GB2312"/>
          <w:sz w:val="32"/>
          <w:szCs w:val="32"/>
        </w:rPr>
        <w:t>,</w:t>
      </w:r>
      <w:r w:rsidRPr="00E87BC6">
        <w:rPr>
          <w:rFonts w:ascii="仿宋_GB2312" w:eastAsia="仿宋_GB2312" w:hint="eastAsia"/>
          <w:sz w:val="32"/>
          <w:szCs w:val="32"/>
        </w:rPr>
        <w:t>用于项目组成员开展其他科研项目或参加科研活动的直接支出。项目验收一年后结余经费仍有剩余的由学校统筹安排</w:t>
      </w:r>
      <w:r w:rsidRPr="00E87BC6">
        <w:rPr>
          <w:rFonts w:ascii="仿宋_GB2312" w:eastAsia="仿宋_GB2312"/>
          <w:sz w:val="32"/>
          <w:szCs w:val="32"/>
        </w:rPr>
        <w:t>,</w:t>
      </w:r>
      <w:r w:rsidRPr="00E87BC6">
        <w:rPr>
          <w:rFonts w:ascii="仿宋_GB2312" w:eastAsia="仿宋_GB2312" w:hint="eastAsia"/>
          <w:sz w:val="32"/>
          <w:szCs w:val="32"/>
        </w:rPr>
        <w:t>专门用于科学研究的直接支出。项目验收两年后仍有剩余的</w:t>
      </w:r>
      <w:r w:rsidRPr="00E87BC6">
        <w:rPr>
          <w:rFonts w:ascii="仿宋_GB2312" w:eastAsia="仿宋_GB2312"/>
          <w:sz w:val="32"/>
          <w:szCs w:val="32"/>
        </w:rPr>
        <w:t>,</w:t>
      </w:r>
      <w:r w:rsidRPr="00E87BC6">
        <w:rPr>
          <w:rFonts w:ascii="仿宋_GB2312" w:eastAsia="仿宋_GB2312" w:hint="eastAsia"/>
          <w:sz w:val="32"/>
          <w:szCs w:val="32"/>
        </w:rPr>
        <w:t>按照国家相关规定执行。</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除横向科研项目外</w:t>
      </w:r>
      <w:r w:rsidRPr="00E87BC6">
        <w:rPr>
          <w:rFonts w:ascii="仿宋_GB2312" w:eastAsia="仿宋_GB2312"/>
          <w:sz w:val="32"/>
          <w:szCs w:val="32"/>
        </w:rPr>
        <w:t>,</w:t>
      </w:r>
      <w:r w:rsidRPr="00E87BC6">
        <w:rPr>
          <w:rFonts w:ascii="仿宋_GB2312" w:eastAsia="仿宋_GB2312" w:hint="eastAsia"/>
          <w:sz w:val="32"/>
          <w:szCs w:val="32"/>
        </w:rPr>
        <w:t>其他科研项目结余经费不得用于人员劳务费支出。</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第二十八条</w:t>
      </w:r>
      <w:r w:rsidRPr="00E87BC6">
        <w:rPr>
          <w:rFonts w:ascii="仿宋_GB2312" w:eastAsia="仿宋_GB2312"/>
          <w:sz w:val="32"/>
          <w:szCs w:val="32"/>
        </w:rPr>
        <w:t xml:space="preserve">  </w:t>
      </w:r>
      <w:r w:rsidRPr="00E87BC6">
        <w:rPr>
          <w:rFonts w:ascii="仿宋_GB2312" w:eastAsia="仿宋_GB2312" w:hint="eastAsia"/>
          <w:sz w:val="32"/>
          <w:szCs w:val="32"/>
        </w:rPr>
        <w:t>科研项目结余经费可用于科研环境、科研设施</w:t>
      </w:r>
      <w:r w:rsidRPr="00E87BC6">
        <w:rPr>
          <w:rFonts w:ascii="仿宋_GB2312" w:eastAsia="仿宋_GB2312" w:hint="eastAsia"/>
          <w:sz w:val="32"/>
          <w:szCs w:val="32"/>
        </w:rPr>
        <w:lastRenderedPageBreak/>
        <w:t>改善等相关支出。利用结余经费修建实验室、工房等，学校提供相应配套条件，基建处提供相应配套政策。</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第二十九条</w:t>
      </w:r>
      <w:r w:rsidRPr="00E87BC6">
        <w:rPr>
          <w:rFonts w:ascii="仿宋_GB2312" w:eastAsia="仿宋_GB2312"/>
          <w:sz w:val="32"/>
          <w:szCs w:val="32"/>
        </w:rPr>
        <w:t xml:space="preserve">  </w:t>
      </w:r>
      <w:r w:rsidRPr="00E87BC6">
        <w:rPr>
          <w:rFonts w:ascii="仿宋_GB2312" w:eastAsia="仿宋_GB2312" w:hint="eastAsia"/>
          <w:sz w:val="32"/>
          <w:szCs w:val="32"/>
        </w:rPr>
        <w:t>科研项目实施过程中</w:t>
      </w:r>
      <w:r w:rsidRPr="00E87BC6">
        <w:rPr>
          <w:rFonts w:ascii="仿宋_GB2312" w:eastAsia="仿宋_GB2312"/>
          <w:sz w:val="32"/>
          <w:szCs w:val="32"/>
        </w:rPr>
        <w:t>,</w:t>
      </w:r>
      <w:r w:rsidRPr="00E87BC6">
        <w:rPr>
          <w:rFonts w:ascii="仿宋_GB2312" w:eastAsia="仿宋_GB2312" w:hint="eastAsia"/>
          <w:sz w:val="32"/>
          <w:szCs w:val="32"/>
        </w:rPr>
        <w:t>因故终止执行、撒销或未通过结题验收、整改后通过结题验收的项目</w:t>
      </w:r>
      <w:r w:rsidRPr="00E87BC6">
        <w:rPr>
          <w:rFonts w:ascii="仿宋_GB2312" w:eastAsia="仿宋_GB2312"/>
          <w:sz w:val="32"/>
          <w:szCs w:val="32"/>
        </w:rPr>
        <w:t>,</w:t>
      </w:r>
      <w:r w:rsidRPr="00E87BC6">
        <w:rPr>
          <w:rFonts w:ascii="仿宋_GB2312" w:eastAsia="仿宋_GB2312" w:hint="eastAsia"/>
          <w:sz w:val="32"/>
          <w:szCs w:val="32"/>
        </w:rPr>
        <w:t>结余经费保留两年</w:t>
      </w:r>
      <w:r w:rsidRPr="00E87BC6">
        <w:rPr>
          <w:rFonts w:ascii="仿宋_GB2312" w:eastAsia="仿宋_GB2312"/>
          <w:sz w:val="32"/>
          <w:szCs w:val="32"/>
        </w:rPr>
        <w:t xml:space="preserve">, </w:t>
      </w:r>
      <w:r w:rsidRPr="00E87BC6">
        <w:rPr>
          <w:rFonts w:ascii="仿宋_GB2312" w:eastAsia="仿宋_GB2312" w:hint="eastAsia"/>
          <w:sz w:val="32"/>
          <w:szCs w:val="32"/>
        </w:rPr>
        <w:t>由学校统筹安排</w:t>
      </w:r>
      <w:r w:rsidRPr="00E87BC6">
        <w:rPr>
          <w:rFonts w:ascii="仿宋_GB2312" w:eastAsia="仿宋_GB2312"/>
          <w:sz w:val="32"/>
          <w:szCs w:val="32"/>
        </w:rPr>
        <w:t>,</w:t>
      </w:r>
      <w:r w:rsidRPr="00E87BC6">
        <w:rPr>
          <w:rFonts w:ascii="仿宋_GB2312" w:eastAsia="仿宋_GB2312" w:hint="eastAsia"/>
          <w:sz w:val="32"/>
          <w:szCs w:val="32"/>
        </w:rPr>
        <w:t>用于科学研究的直接支出。项目主管部门要求退回结余经费的</w:t>
      </w:r>
      <w:r w:rsidRPr="00E87BC6">
        <w:rPr>
          <w:rFonts w:ascii="仿宋_GB2312" w:eastAsia="仿宋_GB2312"/>
          <w:sz w:val="32"/>
          <w:szCs w:val="32"/>
        </w:rPr>
        <w:t>,</w:t>
      </w:r>
      <w:r w:rsidRPr="00E87BC6">
        <w:rPr>
          <w:rFonts w:ascii="仿宋_GB2312" w:eastAsia="仿宋_GB2312" w:hint="eastAsia"/>
          <w:sz w:val="32"/>
          <w:szCs w:val="32"/>
        </w:rPr>
        <w:t>在验收结论下达后</w:t>
      </w:r>
      <w:r w:rsidRPr="00E87BC6">
        <w:rPr>
          <w:rFonts w:ascii="仿宋_GB2312" w:eastAsia="仿宋_GB2312"/>
          <w:sz w:val="32"/>
          <w:szCs w:val="32"/>
        </w:rPr>
        <w:t>30</w:t>
      </w:r>
      <w:r w:rsidRPr="00E87BC6">
        <w:rPr>
          <w:rFonts w:ascii="仿宋_GB2312" w:eastAsia="仿宋_GB2312" w:hint="eastAsia"/>
          <w:sz w:val="32"/>
          <w:szCs w:val="32"/>
        </w:rPr>
        <w:t>日内按原渠道退回。</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第三十条</w:t>
      </w:r>
      <w:r w:rsidRPr="00E87BC6">
        <w:rPr>
          <w:rFonts w:ascii="仿宋_GB2312" w:eastAsia="仿宋_GB2312"/>
          <w:sz w:val="32"/>
          <w:szCs w:val="32"/>
        </w:rPr>
        <w:t xml:space="preserve">  </w:t>
      </w:r>
      <w:r w:rsidRPr="00E87BC6">
        <w:rPr>
          <w:rFonts w:ascii="仿宋_GB2312" w:eastAsia="仿宋_GB2312" w:hint="eastAsia"/>
          <w:sz w:val="32"/>
          <w:szCs w:val="32"/>
        </w:rPr>
        <w:t>凡中止、撤销或未通过验收的项目，或因项目负责人调离、离岗等原因不能继续主持，且无人负责的项目，结余经费由科技产业处与资金来源方协商处理。</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第三十一条</w:t>
      </w:r>
      <w:r w:rsidRPr="00E87BC6">
        <w:rPr>
          <w:rFonts w:ascii="仿宋_GB2312" w:eastAsia="仿宋_GB2312"/>
          <w:sz w:val="32"/>
          <w:szCs w:val="32"/>
        </w:rPr>
        <w:t xml:space="preserve">  </w:t>
      </w:r>
      <w:r w:rsidRPr="00E87BC6">
        <w:rPr>
          <w:rFonts w:ascii="仿宋_GB2312" w:eastAsia="仿宋_GB2312" w:hint="eastAsia"/>
          <w:sz w:val="32"/>
          <w:szCs w:val="32"/>
        </w:rPr>
        <w:t>横向科研结余经费不能超过项目总经费的</w:t>
      </w:r>
      <w:r w:rsidRPr="00E87BC6">
        <w:rPr>
          <w:rFonts w:ascii="仿宋_GB2312" w:eastAsia="仿宋_GB2312"/>
          <w:sz w:val="32"/>
          <w:szCs w:val="32"/>
        </w:rPr>
        <w:t>50%</w:t>
      </w:r>
      <w:r w:rsidRPr="00E87BC6">
        <w:rPr>
          <w:rFonts w:ascii="仿宋_GB2312" w:eastAsia="仿宋_GB2312" w:hint="eastAsia"/>
          <w:sz w:val="32"/>
          <w:szCs w:val="32"/>
        </w:rPr>
        <w:t>。如横向科研结余经费超过项目总经费的</w:t>
      </w:r>
      <w:r w:rsidRPr="00E87BC6">
        <w:rPr>
          <w:rFonts w:ascii="仿宋_GB2312" w:eastAsia="仿宋_GB2312"/>
          <w:sz w:val="32"/>
          <w:szCs w:val="32"/>
        </w:rPr>
        <w:t>50%</w:t>
      </w:r>
      <w:r w:rsidRPr="00E87BC6">
        <w:rPr>
          <w:rFonts w:ascii="仿宋_GB2312" w:eastAsia="仿宋_GB2312" w:hint="eastAsia"/>
          <w:sz w:val="32"/>
          <w:szCs w:val="32"/>
        </w:rPr>
        <w:t>，结余科研酬金按不超过项目总经费的</w:t>
      </w:r>
      <w:r w:rsidRPr="00E87BC6">
        <w:rPr>
          <w:rFonts w:ascii="仿宋_GB2312" w:eastAsia="仿宋_GB2312"/>
          <w:sz w:val="32"/>
          <w:szCs w:val="32"/>
        </w:rPr>
        <w:t>35%</w:t>
      </w:r>
      <w:r w:rsidRPr="00E87BC6">
        <w:rPr>
          <w:rFonts w:ascii="仿宋_GB2312" w:eastAsia="仿宋_GB2312" w:hint="eastAsia"/>
          <w:sz w:val="32"/>
          <w:szCs w:val="32"/>
        </w:rPr>
        <w:t>计算。</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第三十二条</w:t>
      </w:r>
      <w:r w:rsidRPr="00E87BC6">
        <w:rPr>
          <w:rFonts w:ascii="仿宋_GB2312" w:eastAsia="仿宋_GB2312"/>
          <w:sz w:val="32"/>
          <w:szCs w:val="32"/>
        </w:rPr>
        <w:t xml:space="preserve">  </w:t>
      </w:r>
      <w:r w:rsidRPr="00E87BC6">
        <w:rPr>
          <w:rFonts w:ascii="仿宋_GB2312" w:eastAsia="仿宋_GB2312" w:hint="eastAsia"/>
          <w:sz w:val="32"/>
          <w:szCs w:val="32"/>
        </w:rPr>
        <w:t>横向科研项目提取的科研酬金部分不能计算用于校内津贴科研业绩工作量酬金，已经记入部分，在结余经费提取科研酬金时，须扣除提取科研酬金经费在校内津贴考核时科研业绩工作量酬金。</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第三十三条</w:t>
      </w:r>
      <w:r w:rsidRPr="00E87BC6">
        <w:rPr>
          <w:rFonts w:ascii="仿宋_GB2312" w:eastAsia="仿宋_GB2312"/>
          <w:sz w:val="32"/>
          <w:szCs w:val="32"/>
        </w:rPr>
        <w:t xml:space="preserve">  </w:t>
      </w:r>
      <w:r w:rsidRPr="00E87BC6">
        <w:rPr>
          <w:rFonts w:ascii="仿宋_GB2312" w:eastAsia="仿宋_GB2312" w:hint="eastAsia"/>
          <w:sz w:val="32"/>
          <w:szCs w:val="32"/>
        </w:rPr>
        <w:t>鼓励科研工作者依托科研项目结余经费资助本科生教育，资助本科生实验室和科技创新教育工作。</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主要包括：</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1.</w:t>
      </w:r>
      <w:r w:rsidRPr="00E87BC6">
        <w:rPr>
          <w:rFonts w:ascii="仿宋_GB2312" w:eastAsia="仿宋_GB2312" w:hint="eastAsia"/>
          <w:sz w:val="32"/>
          <w:szCs w:val="32"/>
        </w:rPr>
        <w:t>支持本科生参加各类竞赛的差旅费用。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2.</w:t>
      </w:r>
      <w:r w:rsidRPr="00E87BC6">
        <w:rPr>
          <w:rFonts w:ascii="仿宋_GB2312" w:eastAsia="仿宋_GB2312" w:hint="eastAsia"/>
          <w:sz w:val="32"/>
          <w:szCs w:val="32"/>
        </w:rPr>
        <w:t>支持本科生创新项目的相关费用。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sz w:val="32"/>
          <w:szCs w:val="32"/>
        </w:rPr>
        <w:t>3.</w:t>
      </w:r>
      <w:r w:rsidRPr="00E87BC6">
        <w:rPr>
          <w:rFonts w:ascii="仿宋_GB2312" w:eastAsia="仿宋_GB2312" w:hint="eastAsia"/>
          <w:sz w:val="32"/>
          <w:szCs w:val="32"/>
        </w:rPr>
        <w:t>专门为本科实验室购置的仪器设备费用。</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lastRenderedPageBreak/>
        <w:t>结余经费资助本科教育部分的经费，可在校内津贴考核时按横向科研项目双倍计算科研工作量酬金。</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w:t>
      </w:r>
      <w:r w:rsidRPr="00E87BC6">
        <w:rPr>
          <w:rFonts w:ascii="仿宋_GB2312" w:eastAsia="仿宋_GB2312"/>
          <w:sz w:val="32"/>
          <w:szCs w:val="32"/>
        </w:rPr>
        <w:t>1</w:t>
      </w:r>
      <w:r w:rsidRPr="00E87BC6">
        <w:rPr>
          <w:rFonts w:ascii="仿宋_GB2312" w:eastAsia="仿宋_GB2312" w:hint="eastAsia"/>
          <w:sz w:val="32"/>
          <w:szCs w:val="32"/>
        </w:rPr>
        <w:t>、</w:t>
      </w:r>
      <w:r w:rsidRPr="00E87BC6">
        <w:rPr>
          <w:rFonts w:ascii="仿宋_GB2312" w:eastAsia="仿宋_GB2312"/>
          <w:sz w:val="32"/>
          <w:szCs w:val="32"/>
        </w:rPr>
        <w:t>2</w:t>
      </w:r>
      <w:r w:rsidRPr="00E87BC6">
        <w:rPr>
          <w:rFonts w:ascii="仿宋_GB2312" w:eastAsia="仿宋_GB2312" w:hint="eastAsia"/>
          <w:sz w:val="32"/>
          <w:szCs w:val="32"/>
        </w:rPr>
        <w:t>项由本科生提出认定申请，学生处或者团委进行认定审核，科技产业处备案留档；</w:t>
      </w:r>
      <w:r w:rsidRPr="00E87BC6">
        <w:rPr>
          <w:rFonts w:ascii="仿宋_GB2312" w:eastAsia="仿宋_GB2312"/>
          <w:sz w:val="32"/>
          <w:szCs w:val="32"/>
        </w:rPr>
        <w:t>3</w:t>
      </w:r>
      <w:r w:rsidRPr="00E87BC6">
        <w:rPr>
          <w:rFonts w:ascii="仿宋_GB2312" w:eastAsia="仿宋_GB2312" w:hint="eastAsia"/>
          <w:sz w:val="32"/>
          <w:szCs w:val="32"/>
        </w:rPr>
        <w:t>项由学院教学科提出认定申请，教务处进行认定审核，科技产业处备案留档。）</w:t>
      </w:r>
    </w:p>
    <w:p w:rsidR="00D8120E" w:rsidRPr="00E87BC6" w:rsidRDefault="00D8120E" w:rsidP="00D8120E">
      <w:pPr>
        <w:spacing w:line="560" w:lineRule="exact"/>
        <w:jc w:val="center"/>
        <w:rPr>
          <w:rFonts w:ascii="黑体" w:eastAsia="黑体" w:hAnsi="黑体"/>
          <w:sz w:val="32"/>
          <w:szCs w:val="32"/>
        </w:rPr>
      </w:pPr>
      <w:r w:rsidRPr="00E87BC6">
        <w:rPr>
          <w:rFonts w:ascii="黑体" w:eastAsia="黑体" w:hAnsi="黑体" w:hint="eastAsia"/>
          <w:sz w:val="32"/>
          <w:szCs w:val="32"/>
        </w:rPr>
        <w:t>第十章</w:t>
      </w:r>
      <w:r>
        <w:rPr>
          <w:rFonts w:ascii="黑体" w:eastAsia="黑体" w:hAnsi="黑体" w:hint="eastAsia"/>
          <w:sz w:val="32"/>
          <w:szCs w:val="32"/>
        </w:rPr>
        <w:t xml:space="preserve">  </w:t>
      </w:r>
      <w:r w:rsidRPr="00E87BC6">
        <w:rPr>
          <w:rFonts w:ascii="黑体" w:eastAsia="黑体" w:hAnsi="黑体" w:hint="eastAsia"/>
          <w:sz w:val="32"/>
          <w:szCs w:val="32"/>
        </w:rPr>
        <w:t>科研经费形成资产管理</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第三十四条</w:t>
      </w:r>
      <w:r w:rsidRPr="00E87BC6">
        <w:rPr>
          <w:rFonts w:ascii="仿宋_GB2312" w:eastAsia="仿宋_GB2312"/>
          <w:sz w:val="32"/>
          <w:szCs w:val="32"/>
        </w:rPr>
        <w:t xml:space="preserve">  </w:t>
      </w:r>
      <w:r w:rsidRPr="00E87BC6">
        <w:rPr>
          <w:rFonts w:ascii="仿宋_GB2312" w:eastAsia="仿宋_GB2312" w:hint="eastAsia"/>
          <w:sz w:val="32"/>
          <w:szCs w:val="32"/>
        </w:rPr>
        <w:t>使用科研项目经费形成的固定资产</w:t>
      </w:r>
      <w:r w:rsidRPr="00E87BC6">
        <w:rPr>
          <w:rFonts w:ascii="仿宋_GB2312" w:eastAsia="仿宋_GB2312"/>
          <w:sz w:val="32"/>
          <w:szCs w:val="32"/>
        </w:rPr>
        <w:t>,</w:t>
      </w:r>
      <w:r w:rsidRPr="00E87BC6">
        <w:rPr>
          <w:rFonts w:ascii="仿宋_GB2312" w:eastAsia="仿宋_GB2312" w:hint="eastAsia"/>
          <w:sz w:val="32"/>
          <w:szCs w:val="32"/>
        </w:rPr>
        <w:t>属于国有资产</w:t>
      </w:r>
      <w:r w:rsidRPr="00E87BC6">
        <w:rPr>
          <w:rFonts w:ascii="仿宋_GB2312" w:eastAsia="仿宋_GB2312"/>
          <w:sz w:val="32"/>
          <w:szCs w:val="32"/>
        </w:rPr>
        <w:t>,</w:t>
      </w:r>
      <w:r w:rsidRPr="00E87BC6">
        <w:rPr>
          <w:rFonts w:ascii="仿宋_GB2312" w:eastAsia="仿宋_GB2312" w:hint="eastAsia"/>
          <w:sz w:val="32"/>
          <w:szCs w:val="32"/>
        </w:rPr>
        <w:t>按照国有资产管理有关规定执行。</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使用科研项目经费形成的知识产权等无形资产的管理</w:t>
      </w:r>
      <w:r w:rsidRPr="00E87BC6">
        <w:rPr>
          <w:rFonts w:ascii="仿宋_GB2312" w:eastAsia="仿宋_GB2312"/>
          <w:sz w:val="32"/>
          <w:szCs w:val="32"/>
        </w:rPr>
        <w:t>,</w:t>
      </w:r>
      <w:r w:rsidRPr="00E87BC6">
        <w:rPr>
          <w:rFonts w:ascii="仿宋_GB2312" w:eastAsia="仿宋_GB2312" w:hint="eastAsia"/>
          <w:sz w:val="32"/>
          <w:szCs w:val="32"/>
        </w:rPr>
        <w:t>接照国家及我省有关规定执行。</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第三十五条</w:t>
      </w:r>
      <w:r w:rsidRPr="00E87BC6">
        <w:rPr>
          <w:rFonts w:ascii="仿宋_GB2312" w:eastAsia="仿宋_GB2312"/>
          <w:sz w:val="32"/>
          <w:szCs w:val="32"/>
        </w:rPr>
        <w:t xml:space="preserve">  </w:t>
      </w:r>
      <w:r w:rsidRPr="00E87BC6">
        <w:rPr>
          <w:rFonts w:ascii="仿宋_GB2312" w:eastAsia="仿宋_GB2312" w:hint="eastAsia"/>
          <w:sz w:val="32"/>
          <w:szCs w:val="32"/>
        </w:rPr>
        <w:t>使用科研项目经费单次购买</w:t>
      </w:r>
      <w:r w:rsidRPr="00E87BC6">
        <w:rPr>
          <w:rFonts w:ascii="仿宋_GB2312" w:eastAsia="仿宋_GB2312"/>
          <w:sz w:val="32"/>
          <w:szCs w:val="32"/>
        </w:rPr>
        <w:t>1</w:t>
      </w:r>
      <w:r w:rsidRPr="00E87BC6">
        <w:rPr>
          <w:rFonts w:ascii="仿宋_GB2312" w:eastAsia="仿宋_GB2312" w:hint="eastAsia"/>
          <w:sz w:val="32"/>
          <w:szCs w:val="32"/>
        </w:rPr>
        <w:t>万元以下的计算机、打印机、照相机等设备</w:t>
      </w:r>
      <w:r w:rsidRPr="00E87BC6">
        <w:rPr>
          <w:rFonts w:ascii="仿宋_GB2312" w:eastAsia="仿宋_GB2312"/>
          <w:sz w:val="32"/>
          <w:szCs w:val="32"/>
        </w:rPr>
        <w:t>,</w:t>
      </w:r>
      <w:r w:rsidRPr="00E87BC6">
        <w:rPr>
          <w:rFonts w:ascii="仿宋_GB2312" w:eastAsia="仿宋_GB2312" w:hint="eastAsia"/>
          <w:sz w:val="32"/>
          <w:szCs w:val="32"/>
        </w:rPr>
        <w:t>打印纸、存储设备、图书、文具等办公用品</w:t>
      </w:r>
      <w:r w:rsidRPr="00E87BC6">
        <w:rPr>
          <w:rFonts w:ascii="仿宋_GB2312" w:eastAsia="仿宋_GB2312"/>
          <w:sz w:val="32"/>
          <w:szCs w:val="32"/>
        </w:rPr>
        <w:t>,</w:t>
      </w:r>
      <w:r w:rsidRPr="00E87BC6">
        <w:rPr>
          <w:rFonts w:ascii="仿宋_GB2312" w:eastAsia="仿宋_GB2312" w:hint="eastAsia"/>
          <w:sz w:val="32"/>
          <w:szCs w:val="32"/>
        </w:rPr>
        <w:t>硒鼓、粉盒等低值易耗用品</w:t>
      </w:r>
      <w:r w:rsidRPr="00E87BC6">
        <w:rPr>
          <w:rFonts w:ascii="仿宋_GB2312" w:eastAsia="仿宋_GB2312"/>
          <w:sz w:val="32"/>
          <w:szCs w:val="32"/>
        </w:rPr>
        <w:t>,</w:t>
      </w:r>
      <w:r w:rsidRPr="00E87BC6">
        <w:rPr>
          <w:rFonts w:ascii="仿宋_GB2312" w:eastAsia="仿宋_GB2312" w:hint="eastAsia"/>
          <w:sz w:val="32"/>
          <w:szCs w:val="32"/>
        </w:rPr>
        <w:t>以及</w:t>
      </w:r>
      <w:r w:rsidRPr="00E87BC6">
        <w:rPr>
          <w:rFonts w:ascii="仿宋_GB2312" w:eastAsia="仿宋_GB2312"/>
          <w:sz w:val="32"/>
          <w:szCs w:val="32"/>
        </w:rPr>
        <w:t>5</w:t>
      </w:r>
      <w:r w:rsidRPr="00E87BC6">
        <w:rPr>
          <w:rFonts w:ascii="仿宋_GB2312" w:eastAsia="仿宋_GB2312" w:hint="eastAsia"/>
          <w:sz w:val="32"/>
          <w:szCs w:val="32"/>
        </w:rPr>
        <w:t>万元以下的专用设备、专用科研试剂、专用科研用原材料等费用可以在科研项目经费中凭发票据实报销。</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其他科研设备、科研用品等应依据《中华人民共和国政府采购法》及《山西省政府集中采购目录及限额标准》等有关规定</w:t>
      </w:r>
      <w:r w:rsidRPr="00E87BC6">
        <w:rPr>
          <w:rFonts w:ascii="仿宋_GB2312" w:eastAsia="仿宋_GB2312"/>
          <w:sz w:val="32"/>
          <w:szCs w:val="32"/>
        </w:rPr>
        <w:t>,</w:t>
      </w:r>
      <w:r w:rsidRPr="00E87BC6">
        <w:rPr>
          <w:rFonts w:ascii="仿宋_GB2312" w:eastAsia="仿宋_GB2312" w:hint="eastAsia"/>
          <w:sz w:val="32"/>
          <w:szCs w:val="32"/>
        </w:rPr>
        <w:t>选择便利于科研活动的采购方式</w:t>
      </w:r>
      <w:r w:rsidRPr="00E87BC6">
        <w:rPr>
          <w:rFonts w:ascii="仿宋_GB2312" w:eastAsia="仿宋_GB2312"/>
          <w:sz w:val="32"/>
          <w:szCs w:val="32"/>
        </w:rPr>
        <w:t>,</w:t>
      </w:r>
      <w:r w:rsidRPr="00E87BC6">
        <w:rPr>
          <w:rFonts w:ascii="仿宋_GB2312" w:eastAsia="仿宋_GB2312" w:hint="eastAsia"/>
          <w:sz w:val="32"/>
          <w:szCs w:val="32"/>
        </w:rPr>
        <w:t>严格按照政府采购程序办理。</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第三十六条</w:t>
      </w:r>
      <w:r w:rsidRPr="00E87BC6">
        <w:rPr>
          <w:rFonts w:ascii="仿宋_GB2312" w:eastAsia="仿宋_GB2312"/>
          <w:sz w:val="32"/>
          <w:szCs w:val="32"/>
        </w:rPr>
        <w:t xml:space="preserve">  </w:t>
      </w:r>
      <w:r w:rsidRPr="00E87BC6">
        <w:rPr>
          <w:rFonts w:ascii="仿宋_GB2312" w:eastAsia="仿宋_GB2312" w:hint="eastAsia"/>
          <w:sz w:val="32"/>
          <w:szCs w:val="32"/>
        </w:rPr>
        <w:t>横向科研项目中自制、组装设备需交付项目委托单位的，应在项目合同中注明，并在其合同附件中列明需要购买不属于固定资产的设备名称、数量、估价。购置上述设备报账时须由项目负责人在发票上注明“按合同要求交付委托单位”字</w:t>
      </w:r>
      <w:r w:rsidRPr="00E87BC6">
        <w:rPr>
          <w:rFonts w:ascii="仿宋_GB2312" w:eastAsia="仿宋_GB2312" w:hint="eastAsia"/>
          <w:sz w:val="32"/>
          <w:szCs w:val="32"/>
        </w:rPr>
        <w:lastRenderedPageBreak/>
        <w:t>样，财务处核对登记后，可不办理学校固定资产登记手续。项目完成移交资产给项目委托单位后，凭项目委托单位的资产验收单（或证明）办理项目结题、结账手续。</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第三十七条</w:t>
      </w:r>
      <w:r w:rsidRPr="00E87BC6">
        <w:rPr>
          <w:rFonts w:ascii="仿宋_GB2312" w:eastAsia="仿宋_GB2312"/>
          <w:sz w:val="32"/>
          <w:szCs w:val="32"/>
        </w:rPr>
        <w:t xml:space="preserve">  </w:t>
      </w:r>
      <w:r w:rsidRPr="00E87BC6">
        <w:rPr>
          <w:rFonts w:ascii="仿宋_GB2312" w:eastAsia="仿宋_GB2312" w:hint="eastAsia"/>
          <w:sz w:val="32"/>
          <w:szCs w:val="32"/>
        </w:rPr>
        <w:t>由协作单位赠送的仪器、设备，均需到校国有资产管理处、仪器设备处办理固定资产登记。</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第三十八条</w:t>
      </w:r>
      <w:r>
        <w:rPr>
          <w:rFonts w:ascii="仿宋_GB2312" w:eastAsia="仿宋_GB2312"/>
          <w:sz w:val="32"/>
          <w:szCs w:val="32"/>
        </w:rPr>
        <w:t xml:space="preserve">  </w:t>
      </w:r>
      <w:r w:rsidRPr="00E87BC6">
        <w:rPr>
          <w:rFonts w:ascii="仿宋_GB2312" w:eastAsia="仿宋_GB2312" w:hint="eastAsia"/>
          <w:sz w:val="32"/>
          <w:szCs w:val="32"/>
        </w:rPr>
        <w:t>鼓励科研项目经费转化固定资产，提高科研固定资产转化率。</w:t>
      </w:r>
    </w:p>
    <w:p w:rsidR="00D8120E" w:rsidRPr="00E87BC6" w:rsidRDefault="00D8120E" w:rsidP="00D8120E">
      <w:pPr>
        <w:spacing w:line="560" w:lineRule="exact"/>
        <w:jc w:val="center"/>
        <w:rPr>
          <w:rFonts w:ascii="黑体" w:eastAsia="黑体" w:hAnsi="黑体"/>
          <w:sz w:val="32"/>
          <w:szCs w:val="32"/>
        </w:rPr>
      </w:pPr>
      <w:r w:rsidRPr="00E87BC6">
        <w:rPr>
          <w:rFonts w:ascii="黑体" w:eastAsia="黑体" w:hAnsi="黑体" w:hint="eastAsia"/>
          <w:sz w:val="32"/>
          <w:szCs w:val="32"/>
        </w:rPr>
        <w:t>第十一章</w:t>
      </w:r>
      <w:r>
        <w:rPr>
          <w:rFonts w:ascii="黑体" w:eastAsia="黑体" w:hAnsi="黑体" w:hint="eastAsia"/>
          <w:sz w:val="32"/>
          <w:szCs w:val="32"/>
        </w:rPr>
        <w:t xml:space="preserve">  </w:t>
      </w:r>
      <w:r w:rsidRPr="00E87BC6">
        <w:rPr>
          <w:rFonts w:ascii="黑体" w:eastAsia="黑体" w:hAnsi="黑体" w:hint="eastAsia"/>
          <w:sz w:val="32"/>
          <w:szCs w:val="32"/>
        </w:rPr>
        <w:t>监督检查与责任追究</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第三十九条</w:t>
      </w:r>
      <w:r w:rsidRPr="00E87BC6">
        <w:rPr>
          <w:rFonts w:ascii="仿宋_GB2312" w:eastAsia="仿宋_GB2312"/>
          <w:sz w:val="32"/>
          <w:szCs w:val="32"/>
        </w:rPr>
        <w:t xml:space="preserve">  </w:t>
      </w:r>
      <w:r w:rsidRPr="00E87BC6">
        <w:rPr>
          <w:rFonts w:ascii="仿宋_GB2312" w:eastAsia="仿宋_GB2312" w:hint="eastAsia"/>
          <w:sz w:val="32"/>
          <w:szCs w:val="32"/>
        </w:rPr>
        <w:t>科研项目承担学院及项目负责人应当接受科技、财务、审计、监察等行政主管部门以及项目主管和项目委托单位的检查与监督，科研项目承担学院及项目负责人应积极配合提供有关资料。</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第四十条</w:t>
      </w:r>
      <w:r w:rsidRPr="00E87BC6">
        <w:rPr>
          <w:rFonts w:ascii="仿宋_GB2312" w:eastAsia="仿宋_GB2312"/>
          <w:sz w:val="32"/>
          <w:szCs w:val="32"/>
        </w:rPr>
        <w:t xml:space="preserve">  </w:t>
      </w:r>
      <w:r w:rsidRPr="00E87BC6">
        <w:rPr>
          <w:rFonts w:ascii="仿宋_GB2312" w:eastAsia="仿宋_GB2312" w:hint="eastAsia"/>
          <w:sz w:val="32"/>
          <w:szCs w:val="32"/>
        </w:rPr>
        <w:t>在科研项目管理和经费使用过程中，对出现违规问题的单位和个人，在校内予以通报，加强警示教育；对出现违纪违法问题的单位和个人，参照《财政违法行为处罚处分条例》、《事业单位工作人员处分暂行规定》等规定进行严肃处理；涉嫌犯罪的，依法移送司法机关追究刑事责任。</w:t>
      </w:r>
    </w:p>
    <w:p w:rsidR="00D8120E" w:rsidRPr="00E87BC6" w:rsidRDefault="00D8120E" w:rsidP="00D8120E">
      <w:pPr>
        <w:spacing w:line="560" w:lineRule="exact"/>
        <w:jc w:val="center"/>
        <w:rPr>
          <w:rFonts w:ascii="黑体" w:eastAsia="黑体" w:hAnsi="黑体"/>
          <w:sz w:val="32"/>
          <w:szCs w:val="32"/>
        </w:rPr>
      </w:pPr>
      <w:r w:rsidRPr="00E87BC6">
        <w:rPr>
          <w:rFonts w:ascii="黑体" w:eastAsia="黑体" w:hAnsi="黑体" w:hint="eastAsia"/>
          <w:sz w:val="32"/>
          <w:szCs w:val="32"/>
        </w:rPr>
        <w:t>第十二章</w:t>
      </w:r>
      <w:r>
        <w:rPr>
          <w:rFonts w:ascii="黑体" w:eastAsia="黑体" w:hAnsi="黑体"/>
          <w:sz w:val="32"/>
          <w:szCs w:val="32"/>
        </w:rPr>
        <w:t xml:space="preserve">  </w:t>
      </w:r>
      <w:r w:rsidRPr="00E87BC6">
        <w:rPr>
          <w:rFonts w:ascii="黑体" w:eastAsia="黑体" w:hAnsi="黑体" w:hint="eastAsia"/>
          <w:sz w:val="32"/>
          <w:szCs w:val="32"/>
        </w:rPr>
        <w:t>附</w:t>
      </w:r>
      <w:r>
        <w:rPr>
          <w:rFonts w:ascii="黑体" w:eastAsia="黑体" w:hAnsi="黑体" w:hint="eastAsia"/>
          <w:sz w:val="32"/>
          <w:szCs w:val="32"/>
        </w:rPr>
        <w:t xml:space="preserve">  </w:t>
      </w:r>
      <w:r w:rsidRPr="00E87BC6">
        <w:rPr>
          <w:rFonts w:ascii="黑体" w:eastAsia="黑体" w:hAnsi="黑体" w:hint="eastAsia"/>
          <w:sz w:val="32"/>
          <w:szCs w:val="32"/>
        </w:rPr>
        <w:t>则</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第四十一条</w:t>
      </w:r>
      <w:r w:rsidRPr="00E87BC6">
        <w:rPr>
          <w:rFonts w:ascii="仿宋_GB2312" w:eastAsia="仿宋_GB2312"/>
          <w:sz w:val="32"/>
          <w:szCs w:val="32"/>
        </w:rPr>
        <w:t xml:space="preserve">  </w:t>
      </w:r>
      <w:r w:rsidRPr="00E87BC6">
        <w:rPr>
          <w:rFonts w:ascii="仿宋_GB2312" w:eastAsia="仿宋_GB2312" w:hint="eastAsia"/>
          <w:sz w:val="32"/>
          <w:szCs w:val="32"/>
        </w:rPr>
        <w:t>在科研收入中凡涉及应纳个人所得税收入，均按《中华人名共和国个人所得税法》依法纳税；科研项目因提供的技术开发与技术转让、技术服务与技术咨询、文化创意服务、信息技术服务等业务属于“营改增”中的部分现代服务业范畴，符</w:t>
      </w:r>
      <w:r w:rsidRPr="00E87BC6">
        <w:rPr>
          <w:rFonts w:ascii="仿宋_GB2312" w:eastAsia="仿宋_GB2312" w:hint="eastAsia"/>
          <w:sz w:val="32"/>
          <w:szCs w:val="32"/>
        </w:rPr>
        <w:lastRenderedPageBreak/>
        <w:t>合免税政策的办理免税手续，符合应交增值税的按《中华人民共和国增值税征收暂行条例》依法缴纳增值税及其附加税。</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楷体_GB2312" w:eastAsia="楷体_GB2312" w:hint="eastAsia"/>
          <w:sz w:val="32"/>
          <w:szCs w:val="32"/>
        </w:rPr>
        <w:t>第四十二条</w:t>
      </w:r>
      <w:r>
        <w:rPr>
          <w:rFonts w:ascii="仿宋_GB2312" w:eastAsia="仿宋_GB2312" w:hint="eastAsia"/>
          <w:sz w:val="32"/>
          <w:szCs w:val="32"/>
        </w:rPr>
        <w:t xml:space="preserve">  </w:t>
      </w:r>
      <w:r w:rsidRPr="00E87BC6">
        <w:rPr>
          <w:rFonts w:ascii="仿宋_GB2312" w:eastAsia="仿宋_GB2312" w:hint="eastAsia"/>
          <w:sz w:val="32"/>
          <w:szCs w:val="32"/>
        </w:rPr>
        <w:t>本办法自发布之日起执行，原《中北大学科研经费管理办法（试行）》（</w:t>
      </w:r>
      <w:proofErr w:type="gramStart"/>
      <w:r w:rsidRPr="00E87BC6">
        <w:rPr>
          <w:rFonts w:ascii="仿宋_GB2312" w:eastAsia="仿宋_GB2312" w:hint="eastAsia"/>
          <w:sz w:val="32"/>
          <w:szCs w:val="32"/>
        </w:rPr>
        <w:t>校科〔</w:t>
      </w:r>
      <w:r w:rsidRPr="00E87BC6">
        <w:rPr>
          <w:rFonts w:ascii="仿宋_GB2312" w:eastAsia="仿宋_GB2312"/>
          <w:sz w:val="32"/>
          <w:szCs w:val="32"/>
        </w:rPr>
        <w:t>2014</w:t>
      </w:r>
      <w:r w:rsidRPr="00E87BC6">
        <w:rPr>
          <w:rFonts w:ascii="仿宋_GB2312" w:eastAsia="仿宋_GB2312" w:hint="eastAsia"/>
          <w:sz w:val="32"/>
          <w:szCs w:val="32"/>
        </w:rPr>
        <w:t>〕</w:t>
      </w:r>
      <w:proofErr w:type="gramEnd"/>
      <w:r w:rsidRPr="00E87BC6">
        <w:rPr>
          <w:rFonts w:ascii="仿宋_GB2312" w:eastAsia="仿宋_GB2312"/>
          <w:sz w:val="32"/>
          <w:szCs w:val="32"/>
        </w:rPr>
        <w:t>34</w:t>
      </w:r>
      <w:r w:rsidRPr="00E87BC6">
        <w:rPr>
          <w:rFonts w:ascii="仿宋_GB2312" w:eastAsia="仿宋_GB2312" w:hint="eastAsia"/>
          <w:sz w:val="32"/>
          <w:szCs w:val="32"/>
        </w:rPr>
        <w:t>号）废止。学校原有相关规定与本办法不一致的，以本办法为准。本办法实施过程中，若与国家相关部门文件不符时，以国家相关部门文件规定为准。</w:t>
      </w:r>
    </w:p>
    <w:p w:rsidR="00D8120E" w:rsidRPr="00E87BC6" w:rsidRDefault="00D8120E" w:rsidP="00D8120E">
      <w:pPr>
        <w:spacing w:line="560" w:lineRule="exact"/>
        <w:ind w:firstLineChars="200" w:firstLine="640"/>
        <w:rPr>
          <w:rFonts w:ascii="楷体_GB2312" w:eastAsia="楷体_GB2312"/>
          <w:sz w:val="32"/>
          <w:szCs w:val="32"/>
        </w:rPr>
      </w:pPr>
      <w:r w:rsidRPr="00E87BC6">
        <w:rPr>
          <w:rFonts w:ascii="楷体_GB2312" w:eastAsia="楷体_GB2312" w:hint="eastAsia"/>
          <w:sz w:val="32"/>
          <w:szCs w:val="32"/>
        </w:rPr>
        <w:t>第四十三条</w:t>
      </w:r>
      <w:r>
        <w:rPr>
          <w:rFonts w:ascii="楷体_GB2312" w:eastAsia="楷体_GB2312" w:hint="eastAsia"/>
          <w:sz w:val="32"/>
          <w:szCs w:val="32"/>
        </w:rPr>
        <w:t xml:space="preserve">  </w:t>
      </w:r>
      <w:r w:rsidRPr="00E87BC6">
        <w:rPr>
          <w:rFonts w:ascii="楷体_GB2312" w:eastAsia="楷体_GB2312" w:hint="eastAsia"/>
          <w:sz w:val="32"/>
          <w:szCs w:val="32"/>
        </w:rPr>
        <w:t>本办法由科技产业处和财务处负责解释。</w:t>
      </w:r>
    </w:p>
    <w:p w:rsidR="00D8120E" w:rsidRPr="00E87BC6" w:rsidRDefault="00D8120E" w:rsidP="00D8120E">
      <w:pPr>
        <w:spacing w:line="560" w:lineRule="exact"/>
        <w:ind w:firstLineChars="200" w:firstLine="640"/>
        <w:rPr>
          <w:rFonts w:ascii="仿宋_GB2312" w:eastAsia="仿宋_GB2312"/>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Default="00D8120E" w:rsidP="00D8120E">
      <w:pPr>
        <w:spacing w:line="560" w:lineRule="exact"/>
        <w:ind w:firstLineChars="200" w:firstLine="640"/>
        <w:rPr>
          <w:rFonts w:ascii="仿宋_GB2312" w:eastAsia="仿宋_GB2312" w:hint="eastAsia"/>
          <w:sz w:val="32"/>
          <w:szCs w:val="32"/>
        </w:rPr>
      </w:pPr>
    </w:p>
    <w:p w:rsidR="00D8120E" w:rsidRPr="00E87BC6" w:rsidRDefault="00D8120E" w:rsidP="00D8120E">
      <w:pPr>
        <w:spacing w:line="560" w:lineRule="exact"/>
        <w:ind w:firstLineChars="200" w:firstLine="640"/>
        <w:rPr>
          <w:rFonts w:ascii="仿宋_GB2312" w:eastAsia="仿宋_GB2312"/>
          <w:sz w:val="32"/>
          <w:szCs w:val="32"/>
        </w:rPr>
      </w:pPr>
    </w:p>
    <w:p w:rsidR="00D8120E" w:rsidRPr="00E87BC6" w:rsidRDefault="00D8120E" w:rsidP="00D8120E">
      <w:pPr>
        <w:spacing w:line="560" w:lineRule="exact"/>
        <w:ind w:firstLineChars="200" w:firstLine="640"/>
        <w:rPr>
          <w:rFonts w:ascii="仿宋_GB2312" w:eastAsia="仿宋_GB2312"/>
          <w:sz w:val="32"/>
          <w:szCs w:val="32"/>
        </w:rPr>
      </w:pPr>
    </w:p>
    <w:p w:rsidR="00D8120E" w:rsidRPr="00E87BC6" w:rsidRDefault="00D8120E" w:rsidP="00D8120E">
      <w:pPr>
        <w:spacing w:line="560" w:lineRule="exact"/>
        <w:jc w:val="center"/>
        <w:rPr>
          <w:rFonts w:ascii="黑体" w:eastAsia="黑体" w:hAnsi="黑体"/>
          <w:sz w:val="32"/>
          <w:szCs w:val="32"/>
        </w:rPr>
      </w:pPr>
      <w:r w:rsidRPr="00E87BC6">
        <w:rPr>
          <w:rFonts w:ascii="黑体" w:eastAsia="黑体" w:hAnsi="黑体" w:hint="eastAsia"/>
          <w:sz w:val="32"/>
          <w:szCs w:val="32"/>
        </w:rPr>
        <w:t>附</w:t>
      </w:r>
      <w:r w:rsidRPr="00E87BC6">
        <w:rPr>
          <w:rFonts w:ascii="黑体" w:eastAsia="黑体" w:hAnsi="黑体"/>
          <w:sz w:val="32"/>
          <w:szCs w:val="32"/>
        </w:rPr>
        <w:t xml:space="preserve">  </w:t>
      </w:r>
      <w:r w:rsidRPr="00E87BC6">
        <w:rPr>
          <w:rFonts w:ascii="黑体" w:eastAsia="黑体" w:hAnsi="黑体" w:hint="eastAsia"/>
          <w:sz w:val="32"/>
          <w:szCs w:val="32"/>
        </w:rPr>
        <w:t>录</w:t>
      </w:r>
    </w:p>
    <w:p w:rsidR="00D8120E" w:rsidRDefault="00D8120E" w:rsidP="00D8120E">
      <w:pPr>
        <w:spacing w:line="560" w:lineRule="exact"/>
        <w:jc w:val="center"/>
        <w:rPr>
          <w:rFonts w:ascii="仿宋_GB2312" w:eastAsia="仿宋_GB2312" w:hint="eastAsia"/>
          <w:b/>
          <w:sz w:val="32"/>
          <w:szCs w:val="32"/>
        </w:rPr>
      </w:pPr>
    </w:p>
    <w:p w:rsidR="00D8120E" w:rsidRPr="00E87BC6" w:rsidRDefault="00D8120E" w:rsidP="002D4E18">
      <w:pPr>
        <w:spacing w:line="560" w:lineRule="exact"/>
        <w:ind w:firstLineChars="200" w:firstLine="640"/>
        <w:rPr>
          <w:rFonts w:ascii="仿宋_GB2312" w:eastAsia="仿宋_GB2312"/>
          <w:sz w:val="32"/>
          <w:szCs w:val="32"/>
        </w:rPr>
      </w:pPr>
      <w:r w:rsidRPr="00070BD1">
        <w:rPr>
          <w:rFonts w:ascii="仿宋_GB2312" w:eastAsia="仿宋_GB2312"/>
          <w:b/>
          <w:sz w:val="32"/>
          <w:szCs w:val="32"/>
        </w:rPr>
        <w:t>1</w:t>
      </w:r>
      <w:r w:rsidRPr="00070BD1">
        <w:rPr>
          <w:rFonts w:ascii="仿宋_GB2312" w:eastAsia="仿宋_GB2312" w:hint="eastAsia"/>
          <w:b/>
          <w:sz w:val="32"/>
          <w:szCs w:val="32"/>
        </w:rPr>
        <w:t>．科研差旅费规定：</w:t>
      </w:r>
      <w:r w:rsidRPr="00E87BC6">
        <w:rPr>
          <w:rFonts w:ascii="仿宋_GB2312" w:eastAsia="仿宋_GB2312" w:hint="eastAsia"/>
          <w:sz w:val="32"/>
          <w:szCs w:val="32"/>
        </w:rPr>
        <w:t>根据《山西省科研项目经费和科技活动经费管理办法（试行）》（晋政发〔</w:t>
      </w:r>
      <w:r w:rsidRPr="00E87BC6">
        <w:rPr>
          <w:rFonts w:ascii="仿宋_GB2312" w:eastAsia="仿宋_GB2312"/>
          <w:sz w:val="32"/>
          <w:szCs w:val="32"/>
        </w:rPr>
        <w:t>2016</w:t>
      </w:r>
      <w:r w:rsidRPr="00E87BC6">
        <w:rPr>
          <w:rFonts w:ascii="仿宋_GB2312" w:eastAsia="仿宋_GB2312" w:hint="eastAsia"/>
          <w:sz w:val="32"/>
          <w:szCs w:val="32"/>
        </w:rPr>
        <w:t>〕</w:t>
      </w:r>
      <w:r w:rsidRPr="00E87BC6">
        <w:rPr>
          <w:rFonts w:ascii="仿宋_GB2312" w:eastAsia="仿宋_GB2312"/>
          <w:sz w:val="32"/>
          <w:szCs w:val="32"/>
        </w:rPr>
        <w:t>76</w:t>
      </w:r>
      <w:r w:rsidRPr="00E87BC6">
        <w:rPr>
          <w:rFonts w:ascii="仿宋_GB2312" w:eastAsia="仿宋_GB2312" w:hint="eastAsia"/>
          <w:sz w:val="32"/>
          <w:szCs w:val="32"/>
        </w:rPr>
        <w:t>号）文件精神，结合我校实际情况，规定如下：在报销单次差旅费时，项目组成员根据科研任务需要可以选择市内交通费（出租车费）实报实销或者报销市内交通补助（每人每天</w:t>
      </w:r>
      <w:r w:rsidRPr="00E87BC6">
        <w:rPr>
          <w:rFonts w:ascii="仿宋_GB2312" w:eastAsia="仿宋_GB2312"/>
          <w:sz w:val="32"/>
          <w:szCs w:val="32"/>
        </w:rPr>
        <w:t>80</w:t>
      </w:r>
      <w:r w:rsidRPr="00E87BC6">
        <w:rPr>
          <w:rFonts w:ascii="仿宋_GB2312" w:eastAsia="仿宋_GB2312" w:hint="eastAsia"/>
          <w:sz w:val="32"/>
          <w:szCs w:val="32"/>
        </w:rPr>
        <w:t>元包干使用）两种方式中的其中一种进行报销；对于参与课题研究的研究生差旅补助参照助教执行。</w:t>
      </w:r>
    </w:p>
    <w:p w:rsidR="00D8120E" w:rsidRPr="00E87BC6" w:rsidRDefault="00D8120E" w:rsidP="002D4E18">
      <w:pPr>
        <w:spacing w:line="560" w:lineRule="exact"/>
        <w:ind w:firstLineChars="200" w:firstLine="640"/>
        <w:rPr>
          <w:rFonts w:ascii="仿宋_GB2312" w:eastAsia="仿宋_GB2312"/>
          <w:sz w:val="32"/>
          <w:szCs w:val="32"/>
        </w:rPr>
      </w:pPr>
      <w:r w:rsidRPr="00070BD1">
        <w:rPr>
          <w:rFonts w:ascii="仿宋_GB2312" w:eastAsia="仿宋_GB2312"/>
          <w:b/>
          <w:sz w:val="32"/>
          <w:szCs w:val="32"/>
        </w:rPr>
        <w:t>2</w:t>
      </w:r>
      <w:r w:rsidRPr="00070BD1">
        <w:rPr>
          <w:rFonts w:ascii="仿宋_GB2312" w:eastAsia="仿宋_GB2312" w:hint="eastAsia"/>
          <w:b/>
          <w:sz w:val="32"/>
          <w:szCs w:val="32"/>
        </w:rPr>
        <w:t>．科研劳务费规定：</w:t>
      </w:r>
      <w:r w:rsidRPr="00E87BC6">
        <w:rPr>
          <w:rFonts w:ascii="仿宋_GB2312" w:eastAsia="仿宋_GB2312" w:hint="eastAsia"/>
          <w:sz w:val="32"/>
          <w:szCs w:val="32"/>
        </w:rPr>
        <w:t>是指在项目研究过程中支付给项目组成员中没有工资性收入的在校研究生、博士后和临时聘用人员的劳务费用，以及临时聘用人员的社会保险补助费用。劳务费不得支付给课题组成员中有工资性收入的人员，以及参与课题管理的工作人员。劳务发放月数应与课题任务书（合同书）中相应数据一致，与投入项目研究开发的工作量相匹配。</w:t>
      </w:r>
    </w:p>
    <w:p w:rsidR="00D8120E" w:rsidRPr="00E87BC6" w:rsidRDefault="00D8120E" w:rsidP="002D4E18">
      <w:pPr>
        <w:spacing w:line="560" w:lineRule="exact"/>
        <w:ind w:firstLineChars="200" w:firstLine="640"/>
        <w:rPr>
          <w:rFonts w:ascii="仿宋_GB2312" w:eastAsia="仿宋_GB2312"/>
          <w:sz w:val="32"/>
          <w:szCs w:val="32"/>
        </w:rPr>
      </w:pPr>
      <w:r w:rsidRPr="00070BD1">
        <w:rPr>
          <w:rFonts w:ascii="仿宋_GB2312" w:eastAsia="仿宋_GB2312"/>
          <w:b/>
          <w:sz w:val="32"/>
          <w:szCs w:val="32"/>
        </w:rPr>
        <w:t>3</w:t>
      </w:r>
      <w:r w:rsidRPr="00070BD1">
        <w:rPr>
          <w:rFonts w:ascii="仿宋_GB2312" w:eastAsia="仿宋_GB2312" w:hint="eastAsia"/>
          <w:b/>
          <w:sz w:val="32"/>
          <w:szCs w:val="32"/>
        </w:rPr>
        <w:t>．专家咨询费规定：</w:t>
      </w:r>
      <w:r w:rsidRPr="00E87BC6">
        <w:rPr>
          <w:rFonts w:ascii="仿宋_GB2312" w:eastAsia="仿宋_GB2312" w:hint="eastAsia"/>
          <w:sz w:val="32"/>
          <w:szCs w:val="32"/>
        </w:rPr>
        <w:t>根据国家相关规定，专家咨询费按如下标准发放：</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以会议形式组织的咨询，专家咨询费的开支一般参照高级专业技术职称人员</w:t>
      </w:r>
      <w:r w:rsidRPr="00E87BC6">
        <w:rPr>
          <w:rFonts w:ascii="仿宋_GB2312" w:eastAsia="仿宋_GB2312"/>
          <w:sz w:val="32"/>
          <w:szCs w:val="32"/>
        </w:rPr>
        <w:t>500-800</w:t>
      </w:r>
      <w:r w:rsidRPr="00E87BC6">
        <w:rPr>
          <w:rFonts w:ascii="仿宋_GB2312" w:eastAsia="仿宋_GB2312" w:hint="eastAsia"/>
          <w:sz w:val="32"/>
          <w:szCs w:val="32"/>
        </w:rPr>
        <w:t>元</w:t>
      </w:r>
      <w:r w:rsidRPr="00E87BC6">
        <w:rPr>
          <w:rFonts w:ascii="仿宋_GB2312" w:eastAsia="仿宋_GB2312"/>
          <w:sz w:val="32"/>
          <w:szCs w:val="32"/>
        </w:rPr>
        <w:t>/</w:t>
      </w:r>
      <w:r w:rsidRPr="00E87BC6">
        <w:rPr>
          <w:rFonts w:ascii="仿宋_GB2312" w:eastAsia="仿宋_GB2312" w:hint="eastAsia"/>
          <w:sz w:val="32"/>
          <w:szCs w:val="32"/>
        </w:rPr>
        <w:t>人天、其他专业技术人员</w:t>
      </w:r>
      <w:r w:rsidRPr="00E87BC6">
        <w:rPr>
          <w:rFonts w:ascii="仿宋_GB2312" w:eastAsia="仿宋_GB2312"/>
          <w:sz w:val="32"/>
          <w:szCs w:val="32"/>
        </w:rPr>
        <w:t>300-500</w:t>
      </w:r>
      <w:r w:rsidRPr="00E87BC6">
        <w:rPr>
          <w:rFonts w:ascii="仿宋_GB2312" w:eastAsia="仿宋_GB2312" w:hint="eastAsia"/>
          <w:sz w:val="32"/>
          <w:szCs w:val="32"/>
        </w:rPr>
        <w:t>元</w:t>
      </w:r>
      <w:r w:rsidRPr="00E87BC6">
        <w:rPr>
          <w:rFonts w:ascii="仿宋_GB2312" w:eastAsia="仿宋_GB2312"/>
          <w:sz w:val="32"/>
          <w:szCs w:val="32"/>
        </w:rPr>
        <w:t>/</w:t>
      </w:r>
      <w:r w:rsidRPr="00E87BC6">
        <w:rPr>
          <w:rFonts w:ascii="仿宋_GB2312" w:eastAsia="仿宋_GB2312" w:hint="eastAsia"/>
          <w:sz w:val="32"/>
          <w:szCs w:val="32"/>
        </w:rPr>
        <w:t>人天的标准执行。会期超过两天的，第三天及以后的咨询费标准参照高级专业技术职称人员</w:t>
      </w:r>
      <w:r w:rsidRPr="00E87BC6">
        <w:rPr>
          <w:rFonts w:ascii="仿宋_GB2312" w:eastAsia="仿宋_GB2312"/>
          <w:sz w:val="32"/>
          <w:szCs w:val="32"/>
        </w:rPr>
        <w:t>300-400</w:t>
      </w:r>
      <w:r w:rsidRPr="00E87BC6">
        <w:rPr>
          <w:rFonts w:ascii="仿宋_GB2312" w:eastAsia="仿宋_GB2312" w:hint="eastAsia"/>
          <w:sz w:val="32"/>
          <w:szCs w:val="32"/>
        </w:rPr>
        <w:t>元</w:t>
      </w:r>
      <w:r w:rsidRPr="00E87BC6">
        <w:rPr>
          <w:rFonts w:ascii="仿宋_GB2312" w:eastAsia="仿宋_GB2312"/>
          <w:sz w:val="32"/>
          <w:szCs w:val="32"/>
        </w:rPr>
        <w:t>/</w:t>
      </w:r>
      <w:r w:rsidRPr="00E87BC6">
        <w:rPr>
          <w:rFonts w:ascii="仿宋_GB2312" w:eastAsia="仿宋_GB2312" w:hint="eastAsia"/>
          <w:sz w:val="32"/>
          <w:szCs w:val="32"/>
        </w:rPr>
        <w:t>人天、其他专业技术人员</w:t>
      </w:r>
      <w:r w:rsidRPr="00E87BC6">
        <w:rPr>
          <w:rFonts w:ascii="仿宋_GB2312" w:eastAsia="仿宋_GB2312"/>
          <w:sz w:val="32"/>
          <w:szCs w:val="32"/>
        </w:rPr>
        <w:t>200-300</w:t>
      </w:r>
      <w:r w:rsidRPr="00E87BC6">
        <w:rPr>
          <w:rFonts w:ascii="仿宋_GB2312" w:eastAsia="仿宋_GB2312" w:hint="eastAsia"/>
          <w:sz w:val="32"/>
          <w:szCs w:val="32"/>
        </w:rPr>
        <w:t>元</w:t>
      </w:r>
      <w:r w:rsidRPr="00E87BC6">
        <w:rPr>
          <w:rFonts w:ascii="仿宋_GB2312" w:eastAsia="仿宋_GB2312"/>
          <w:sz w:val="32"/>
          <w:szCs w:val="32"/>
        </w:rPr>
        <w:t>/</w:t>
      </w:r>
      <w:r w:rsidRPr="00E87BC6">
        <w:rPr>
          <w:rFonts w:ascii="仿宋_GB2312" w:eastAsia="仿宋_GB2312" w:hint="eastAsia"/>
          <w:sz w:val="32"/>
          <w:szCs w:val="32"/>
        </w:rPr>
        <w:t>人天执行。以通讯形式组织的咨询，专家咨询费的开支一般参照高级专业技术职称人员</w:t>
      </w:r>
      <w:r w:rsidRPr="00E87BC6">
        <w:rPr>
          <w:rFonts w:ascii="仿宋_GB2312" w:eastAsia="仿宋_GB2312"/>
          <w:sz w:val="32"/>
          <w:szCs w:val="32"/>
        </w:rPr>
        <w:t>60-100</w:t>
      </w:r>
      <w:r w:rsidRPr="00E87BC6">
        <w:rPr>
          <w:rFonts w:ascii="仿宋_GB2312" w:eastAsia="仿宋_GB2312" w:hint="eastAsia"/>
          <w:sz w:val="32"/>
          <w:szCs w:val="32"/>
        </w:rPr>
        <w:t>元</w:t>
      </w:r>
      <w:r w:rsidRPr="00E87BC6">
        <w:rPr>
          <w:rFonts w:ascii="仿宋_GB2312" w:eastAsia="仿宋_GB2312"/>
          <w:sz w:val="32"/>
          <w:szCs w:val="32"/>
        </w:rPr>
        <w:t>/</w:t>
      </w:r>
      <w:r w:rsidRPr="00E87BC6">
        <w:rPr>
          <w:rFonts w:ascii="仿宋_GB2312" w:eastAsia="仿宋_GB2312" w:hint="eastAsia"/>
          <w:sz w:val="32"/>
          <w:szCs w:val="32"/>
        </w:rPr>
        <w:t>人次、其</w:t>
      </w:r>
      <w:r w:rsidRPr="00E87BC6">
        <w:rPr>
          <w:rFonts w:ascii="仿宋_GB2312" w:eastAsia="仿宋_GB2312" w:hint="eastAsia"/>
          <w:sz w:val="32"/>
          <w:szCs w:val="32"/>
        </w:rPr>
        <w:lastRenderedPageBreak/>
        <w:t>他专业技术人员</w:t>
      </w:r>
      <w:r w:rsidRPr="00E87BC6">
        <w:rPr>
          <w:rFonts w:ascii="仿宋_GB2312" w:eastAsia="仿宋_GB2312"/>
          <w:sz w:val="32"/>
          <w:szCs w:val="32"/>
        </w:rPr>
        <w:t>40-80</w:t>
      </w:r>
      <w:r w:rsidRPr="00E87BC6">
        <w:rPr>
          <w:rFonts w:ascii="仿宋_GB2312" w:eastAsia="仿宋_GB2312" w:hint="eastAsia"/>
          <w:sz w:val="32"/>
          <w:szCs w:val="32"/>
        </w:rPr>
        <w:t>元</w:t>
      </w:r>
      <w:r w:rsidRPr="00E87BC6">
        <w:rPr>
          <w:rFonts w:ascii="仿宋_GB2312" w:eastAsia="仿宋_GB2312"/>
          <w:sz w:val="32"/>
          <w:szCs w:val="32"/>
        </w:rPr>
        <w:t>/</w:t>
      </w:r>
      <w:r w:rsidRPr="00E87BC6">
        <w:rPr>
          <w:rFonts w:ascii="仿宋_GB2312" w:eastAsia="仿宋_GB2312" w:hint="eastAsia"/>
          <w:sz w:val="32"/>
          <w:szCs w:val="32"/>
        </w:rPr>
        <w:t>人次的标准执行。</w:t>
      </w:r>
    </w:p>
    <w:p w:rsidR="00D8120E" w:rsidRPr="00E87BC6" w:rsidRDefault="00D8120E" w:rsidP="00D8120E">
      <w:pPr>
        <w:spacing w:line="560" w:lineRule="exact"/>
        <w:ind w:firstLineChars="200" w:firstLine="640"/>
        <w:rPr>
          <w:rFonts w:ascii="仿宋_GB2312" w:eastAsia="仿宋_GB2312"/>
          <w:sz w:val="32"/>
          <w:szCs w:val="32"/>
        </w:rPr>
      </w:pPr>
      <w:r w:rsidRPr="00E87BC6">
        <w:rPr>
          <w:rFonts w:ascii="仿宋_GB2312" w:eastAsia="仿宋_GB2312" w:hint="eastAsia"/>
          <w:sz w:val="32"/>
          <w:szCs w:val="32"/>
        </w:rPr>
        <w:t>专家咨询费可列支与项目相关校内外评审专家咨询费用。</w:t>
      </w:r>
    </w:p>
    <w:p w:rsidR="00D8120E" w:rsidRPr="00E87BC6" w:rsidRDefault="00D8120E" w:rsidP="002D4E18">
      <w:pPr>
        <w:spacing w:line="560" w:lineRule="exact"/>
        <w:ind w:firstLineChars="200" w:firstLine="640"/>
        <w:rPr>
          <w:rFonts w:ascii="仿宋_GB2312" w:eastAsia="仿宋_GB2312"/>
          <w:sz w:val="32"/>
          <w:szCs w:val="32"/>
        </w:rPr>
      </w:pPr>
      <w:r w:rsidRPr="00070BD1">
        <w:rPr>
          <w:rFonts w:ascii="仿宋_GB2312" w:eastAsia="仿宋_GB2312"/>
          <w:b/>
          <w:sz w:val="32"/>
          <w:szCs w:val="32"/>
        </w:rPr>
        <w:t>4</w:t>
      </w:r>
      <w:r w:rsidRPr="00070BD1">
        <w:rPr>
          <w:rFonts w:ascii="仿宋_GB2312" w:eastAsia="仿宋_GB2312" w:hint="eastAsia"/>
          <w:b/>
          <w:sz w:val="32"/>
          <w:szCs w:val="32"/>
        </w:rPr>
        <w:t>．科研绩效规定：</w:t>
      </w:r>
      <w:r w:rsidRPr="00E87BC6">
        <w:rPr>
          <w:rFonts w:ascii="仿宋_GB2312" w:eastAsia="仿宋_GB2312" w:hint="eastAsia"/>
          <w:sz w:val="32"/>
          <w:szCs w:val="32"/>
        </w:rPr>
        <w:t>根据《山西省科研项目经费和科技活动经费管理办法（试行）》（晋政发〔</w:t>
      </w:r>
      <w:r w:rsidRPr="00E87BC6">
        <w:rPr>
          <w:rFonts w:ascii="仿宋_GB2312" w:eastAsia="仿宋_GB2312"/>
          <w:sz w:val="32"/>
          <w:szCs w:val="32"/>
        </w:rPr>
        <w:t>2016</w:t>
      </w:r>
      <w:r w:rsidRPr="00E87BC6">
        <w:rPr>
          <w:rFonts w:ascii="仿宋_GB2312" w:eastAsia="仿宋_GB2312" w:hint="eastAsia"/>
          <w:sz w:val="32"/>
          <w:szCs w:val="32"/>
        </w:rPr>
        <w:t>〕</w:t>
      </w:r>
      <w:r w:rsidRPr="00E87BC6">
        <w:rPr>
          <w:rFonts w:ascii="仿宋_GB2312" w:eastAsia="仿宋_GB2312"/>
          <w:sz w:val="32"/>
          <w:szCs w:val="32"/>
        </w:rPr>
        <w:t>76</w:t>
      </w:r>
      <w:r w:rsidRPr="00E87BC6">
        <w:rPr>
          <w:rFonts w:ascii="仿宋_GB2312" w:eastAsia="仿宋_GB2312" w:hint="eastAsia"/>
          <w:sz w:val="32"/>
          <w:szCs w:val="32"/>
        </w:rPr>
        <w:t>号）文件精神，科研绩效是指为激励科研工作者，发放给有工资性收入的课题组成员的绩效支出。其标准为科研项目负责人每人每月</w:t>
      </w:r>
      <w:r w:rsidRPr="00E87BC6">
        <w:rPr>
          <w:rFonts w:ascii="仿宋_GB2312" w:eastAsia="仿宋_GB2312"/>
          <w:sz w:val="32"/>
          <w:szCs w:val="32"/>
        </w:rPr>
        <w:t>3000</w:t>
      </w:r>
      <w:r w:rsidRPr="00E87BC6">
        <w:rPr>
          <w:rFonts w:ascii="仿宋_GB2312" w:eastAsia="仿宋_GB2312" w:hint="eastAsia"/>
          <w:sz w:val="32"/>
          <w:szCs w:val="32"/>
        </w:rPr>
        <w:t>元以内，高级职称科研人员每人每月</w:t>
      </w:r>
      <w:r w:rsidRPr="00E87BC6">
        <w:rPr>
          <w:rFonts w:ascii="仿宋_GB2312" w:eastAsia="仿宋_GB2312"/>
          <w:sz w:val="32"/>
          <w:szCs w:val="32"/>
        </w:rPr>
        <w:t>2000</w:t>
      </w:r>
      <w:r w:rsidRPr="00E87BC6">
        <w:rPr>
          <w:rFonts w:ascii="仿宋_GB2312" w:eastAsia="仿宋_GB2312" w:hint="eastAsia"/>
          <w:sz w:val="32"/>
          <w:szCs w:val="32"/>
        </w:rPr>
        <w:t>元以内；中级职称科研人员及其他参与人员每人每月</w:t>
      </w:r>
      <w:r w:rsidRPr="00E87BC6">
        <w:rPr>
          <w:rFonts w:ascii="仿宋_GB2312" w:eastAsia="仿宋_GB2312"/>
          <w:sz w:val="32"/>
          <w:szCs w:val="32"/>
        </w:rPr>
        <w:t>1500</w:t>
      </w:r>
      <w:r w:rsidRPr="00E87BC6">
        <w:rPr>
          <w:rFonts w:ascii="仿宋_GB2312" w:eastAsia="仿宋_GB2312" w:hint="eastAsia"/>
          <w:sz w:val="32"/>
          <w:szCs w:val="32"/>
        </w:rPr>
        <w:t>元以内。</w:t>
      </w:r>
    </w:p>
    <w:p w:rsidR="00D8120E" w:rsidRPr="00E87BC6" w:rsidRDefault="00D8120E" w:rsidP="002D4E18">
      <w:pPr>
        <w:spacing w:line="560" w:lineRule="exact"/>
        <w:ind w:firstLineChars="200" w:firstLine="640"/>
        <w:rPr>
          <w:rFonts w:ascii="仿宋_GB2312" w:eastAsia="仿宋_GB2312"/>
          <w:sz w:val="32"/>
          <w:szCs w:val="32"/>
        </w:rPr>
      </w:pPr>
      <w:bookmarkStart w:id="0" w:name="_GoBack"/>
      <w:r w:rsidRPr="00070BD1">
        <w:rPr>
          <w:rFonts w:ascii="仿宋_GB2312" w:eastAsia="仿宋_GB2312"/>
          <w:b/>
          <w:sz w:val="32"/>
          <w:szCs w:val="32"/>
        </w:rPr>
        <w:t>5</w:t>
      </w:r>
      <w:r w:rsidRPr="00070BD1">
        <w:rPr>
          <w:rFonts w:ascii="仿宋_GB2312" w:eastAsia="仿宋_GB2312" w:hint="eastAsia"/>
          <w:b/>
          <w:sz w:val="32"/>
          <w:szCs w:val="32"/>
        </w:rPr>
        <w:t>．专家报告费发放规定：</w:t>
      </w:r>
      <w:bookmarkEnd w:id="0"/>
      <w:r w:rsidRPr="00E87BC6">
        <w:rPr>
          <w:rFonts w:ascii="仿宋_GB2312" w:eastAsia="仿宋_GB2312" w:hint="eastAsia"/>
          <w:sz w:val="32"/>
          <w:szCs w:val="32"/>
        </w:rPr>
        <w:t>根据《山西省科研项目经费和科技活动经费管理办法（试行）》（晋政发〔</w:t>
      </w:r>
      <w:r w:rsidRPr="00E87BC6">
        <w:rPr>
          <w:rFonts w:ascii="仿宋_GB2312" w:eastAsia="仿宋_GB2312"/>
          <w:sz w:val="32"/>
          <w:szCs w:val="32"/>
        </w:rPr>
        <w:t>2016</w:t>
      </w:r>
      <w:r w:rsidRPr="00E87BC6">
        <w:rPr>
          <w:rFonts w:ascii="仿宋_GB2312" w:eastAsia="仿宋_GB2312" w:hint="eastAsia"/>
          <w:sz w:val="32"/>
          <w:szCs w:val="32"/>
        </w:rPr>
        <w:t>〕</w:t>
      </w:r>
      <w:r w:rsidRPr="00E87BC6">
        <w:rPr>
          <w:rFonts w:ascii="仿宋_GB2312" w:eastAsia="仿宋_GB2312"/>
          <w:sz w:val="32"/>
          <w:szCs w:val="32"/>
        </w:rPr>
        <w:t>76</w:t>
      </w:r>
      <w:r w:rsidRPr="00E87BC6">
        <w:rPr>
          <w:rFonts w:ascii="仿宋_GB2312" w:eastAsia="仿宋_GB2312" w:hint="eastAsia"/>
          <w:sz w:val="32"/>
          <w:szCs w:val="32"/>
        </w:rPr>
        <w:t>号）文件精神，专家报告费标准（税后）为：（一）副高级技术职称专业人员每半天（实际讲授课</w:t>
      </w:r>
      <w:r w:rsidRPr="00E87BC6">
        <w:rPr>
          <w:rFonts w:ascii="仿宋_GB2312" w:eastAsia="仿宋_GB2312"/>
          <w:sz w:val="32"/>
          <w:szCs w:val="32"/>
        </w:rPr>
        <w:t>2</w:t>
      </w:r>
      <w:r w:rsidRPr="00E87BC6">
        <w:rPr>
          <w:rFonts w:ascii="仿宋_GB2312" w:eastAsia="仿宋_GB2312" w:hint="eastAsia"/>
          <w:sz w:val="32"/>
          <w:szCs w:val="32"/>
        </w:rPr>
        <w:t>小时以上，下同）最高不超过</w:t>
      </w:r>
      <w:r w:rsidRPr="00E87BC6">
        <w:rPr>
          <w:rFonts w:ascii="仿宋_GB2312" w:eastAsia="仿宋_GB2312"/>
          <w:sz w:val="32"/>
          <w:szCs w:val="32"/>
        </w:rPr>
        <w:t>2000</w:t>
      </w:r>
      <w:r w:rsidRPr="00E87BC6">
        <w:rPr>
          <w:rFonts w:ascii="仿宋_GB2312" w:eastAsia="仿宋_GB2312" w:hint="eastAsia"/>
          <w:sz w:val="32"/>
          <w:szCs w:val="32"/>
        </w:rPr>
        <w:t>元；（二）正高级技术职称专业人员每半天最高不超过</w:t>
      </w:r>
      <w:r w:rsidRPr="00E87BC6">
        <w:rPr>
          <w:rFonts w:ascii="仿宋_GB2312" w:eastAsia="仿宋_GB2312"/>
          <w:sz w:val="32"/>
          <w:szCs w:val="32"/>
        </w:rPr>
        <w:t>4000</w:t>
      </w:r>
      <w:r w:rsidRPr="00E87BC6">
        <w:rPr>
          <w:rFonts w:ascii="仿宋_GB2312" w:eastAsia="仿宋_GB2312" w:hint="eastAsia"/>
          <w:sz w:val="32"/>
          <w:szCs w:val="32"/>
        </w:rPr>
        <w:t>元；（三）院士、全国知名专家每半天一般不超过</w:t>
      </w:r>
      <w:r w:rsidRPr="00E87BC6">
        <w:rPr>
          <w:rFonts w:ascii="仿宋_GB2312" w:eastAsia="仿宋_GB2312"/>
          <w:sz w:val="32"/>
          <w:szCs w:val="32"/>
        </w:rPr>
        <w:t>6000</w:t>
      </w:r>
      <w:r w:rsidRPr="00E87BC6">
        <w:rPr>
          <w:rFonts w:ascii="仿宋_GB2312" w:eastAsia="仿宋_GB2312" w:hint="eastAsia"/>
          <w:sz w:val="32"/>
          <w:szCs w:val="32"/>
        </w:rPr>
        <w:t>元。</w:t>
      </w:r>
    </w:p>
    <w:p w:rsidR="00D8120E" w:rsidRPr="00E87BC6" w:rsidRDefault="00D8120E" w:rsidP="00D8120E">
      <w:pPr>
        <w:spacing w:line="600" w:lineRule="exact"/>
        <w:ind w:firstLineChars="200" w:firstLine="640"/>
        <w:rPr>
          <w:rFonts w:ascii="仿宋_GB2312" w:eastAsia="仿宋_GB2312" w:hint="eastAsia"/>
          <w:sz w:val="32"/>
          <w:szCs w:val="32"/>
        </w:rPr>
      </w:pPr>
    </w:p>
    <w:p w:rsidR="00D8120E" w:rsidRDefault="00D8120E" w:rsidP="00D8120E">
      <w:pPr>
        <w:spacing w:line="600" w:lineRule="exact"/>
        <w:ind w:firstLineChars="200" w:firstLine="640"/>
        <w:rPr>
          <w:rFonts w:ascii="仿宋_GB2312" w:eastAsia="仿宋_GB2312" w:hint="eastAsia"/>
          <w:sz w:val="32"/>
          <w:szCs w:val="32"/>
        </w:rPr>
      </w:pPr>
    </w:p>
    <w:p w:rsidR="00D8120E" w:rsidRDefault="00D8120E" w:rsidP="00D8120E">
      <w:pPr>
        <w:spacing w:line="600" w:lineRule="exact"/>
        <w:ind w:firstLineChars="200" w:firstLine="640"/>
        <w:rPr>
          <w:rFonts w:ascii="仿宋_GB2312" w:eastAsia="仿宋_GB2312" w:hint="eastAsia"/>
          <w:sz w:val="32"/>
          <w:szCs w:val="32"/>
        </w:rPr>
      </w:pPr>
    </w:p>
    <w:p w:rsidR="00D8120E" w:rsidRDefault="00D8120E" w:rsidP="00D8120E">
      <w:pPr>
        <w:spacing w:line="600" w:lineRule="exact"/>
        <w:ind w:firstLineChars="200" w:firstLine="640"/>
        <w:rPr>
          <w:rFonts w:ascii="仿宋_GB2312" w:eastAsia="仿宋_GB2312" w:hint="eastAsia"/>
          <w:sz w:val="32"/>
          <w:szCs w:val="32"/>
        </w:rPr>
      </w:pPr>
    </w:p>
    <w:p w:rsidR="00D8120E" w:rsidRPr="00E87BC6" w:rsidRDefault="00D8120E" w:rsidP="00D8120E">
      <w:pPr>
        <w:spacing w:line="600" w:lineRule="exact"/>
        <w:ind w:firstLineChars="200" w:firstLine="640"/>
        <w:rPr>
          <w:rFonts w:ascii="仿宋_GB2312" w:eastAsia="仿宋_GB2312" w:hint="eastAsia"/>
          <w:sz w:val="32"/>
          <w:szCs w:val="32"/>
        </w:rPr>
      </w:pPr>
    </w:p>
    <w:p w:rsidR="00D8120E" w:rsidRPr="00E87BC6" w:rsidRDefault="00D8120E" w:rsidP="00D8120E">
      <w:pPr>
        <w:spacing w:line="600" w:lineRule="exact"/>
        <w:ind w:firstLineChars="200" w:firstLine="640"/>
        <w:rPr>
          <w:rFonts w:ascii="仿宋_GB2312" w:eastAsia="仿宋_GB2312" w:hint="eastAsia"/>
          <w:sz w:val="32"/>
          <w:szCs w:val="32"/>
        </w:rPr>
      </w:pPr>
    </w:p>
    <w:p w:rsidR="000B295C" w:rsidRPr="00D8120E" w:rsidRDefault="00A57F8E" w:rsidP="00D8120E">
      <w:pPr>
        <w:ind w:firstLineChars="100" w:firstLine="210"/>
        <w:rPr>
          <w:rFonts w:ascii="Calibri" w:eastAsia="方正小标宋简体" w:hAnsi="Calibri" w:hint="eastAsia"/>
          <w:sz w:val="28"/>
          <w:szCs w:val="28"/>
        </w:rPr>
      </w:pPr>
      <w:r>
        <w:rPr>
          <w:noProof/>
        </w:rPr>
        <w:drawing>
          <wp:anchor distT="0" distB="0" distL="114300" distR="114300" simplePos="0" relativeHeight="251659264" behindDoc="1" locked="0" layoutInCell="1" allowOverlap="1">
            <wp:simplePos x="0" y="0"/>
            <wp:positionH relativeFrom="column">
              <wp:posOffset>3688715</wp:posOffset>
            </wp:positionH>
            <wp:positionV relativeFrom="paragraph">
              <wp:posOffset>421640</wp:posOffset>
            </wp:positionV>
            <wp:extent cx="1797050" cy="457200"/>
            <wp:effectExtent l="19050" t="0" r="0" b="0"/>
            <wp:wrapTight wrapText="bothSides">
              <wp:wrapPolygon edited="0">
                <wp:start x="-229" y="0"/>
                <wp:lineTo x="-229" y="20700"/>
                <wp:lineTo x="21524" y="20700"/>
                <wp:lineTo x="21524" y="0"/>
                <wp:lineTo x="-229" y="0"/>
              </wp:wrapPolygon>
            </wp:wrapTight>
            <wp:docPr id="26" name="图片 26" descr="通知_校科〔2016〕2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通知_校科〔2016〕22号"/>
                    <pic:cNvPicPr>
                      <a:picLocks noChangeAspect="1" noChangeArrowheads="1"/>
                    </pic:cNvPicPr>
                  </pic:nvPicPr>
                  <pic:blipFill>
                    <a:blip r:embed="rId14"/>
                    <a:srcRect/>
                    <a:stretch>
                      <a:fillRect/>
                    </a:stretch>
                  </pic:blipFill>
                  <pic:spPr bwMode="auto">
                    <a:xfrm>
                      <a:off x="0" y="0"/>
                      <a:ext cx="1797050" cy="457200"/>
                    </a:xfrm>
                    <a:prstGeom prst="rect">
                      <a:avLst/>
                    </a:prstGeom>
                    <a:noFill/>
                    <a:ln w="9525">
                      <a:noFill/>
                      <a:miter lim="800000"/>
                      <a:headEnd/>
                      <a:tailEnd/>
                    </a:ln>
                  </pic:spPr>
                </pic:pic>
              </a:graphicData>
            </a:graphic>
          </wp:anchor>
        </w:drawing>
      </w:r>
      <w:r w:rsidR="00D8120E">
        <w:rPr>
          <w:rFonts w:ascii="仿宋_GB2312" w:eastAsia="仿宋_GB2312" w:hint="eastAsia"/>
          <w:noProof/>
          <w:sz w:val="28"/>
          <w:szCs w:val="28"/>
        </w:rPr>
        <w:pict>
          <v:line id="_x0000_s1048" style="position:absolute;left:0;text-align:left;z-index:251657216;mso-position-horizontal-relative:text;mso-position-vertical-relative:text" from="0,26.85pt" to="441pt,26.85pt" strokeweight="1.25pt"/>
        </w:pict>
      </w:r>
      <w:r w:rsidR="00D8120E">
        <w:rPr>
          <w:rFonts w:ascii="仿宋_GB2312" w:eastAsia="仿宋_GB2312" w:hint="eastAsia"/>
          <w:noProof/>
          <w:sz w:val="28"/>
          <w:szCs w:val="28"/>
        </w:rPr>
        <w:pict>
          <v:line id="_x0000_s1049" style="position:absolute;left:0;text-align:left;z-index:251658240;mso-position-horizontal-relative:text;mso-position-vertical-relative:text" from="0,3.6pt" to="441pt,3.6pt" strokeweight="1.25pt"/>
        </w:pict>
      </w:r>
      <w:r w:rsidR="00D8120E" w:rsidRPr="00A61716">
        <w:rPr>
          <w:rFonts w:ascii="仿宋_GB2312" w:eastAsia="仿宋_GB2312" w:hint="eastAsia"/>
          <w:sz w:val="28"/>
          <w:szCs w:val="28"/>
        </w:rPr>
        <w:t>中北大学</w:t>
      </w:r>
      <w:r w:rsidR="00D8120E">
        <w:rPr>
          <w:rFonts w:ascii="仿宋_GB2312" w:eastAsia="仿宋_GB2312" w:hint="eastAsia"/>
          <w:sz w:val="28"/>
          <w:szCs w:val="28"/>
        </w:rPr>
        <w:t>校办                            2016年6月29日印发</w:t>
      </w:r>
    </w:p>
    <w:sectPr w:rsidR="000B295C" w:rsidRPr="00D8120E" w:rsidSect="00003502">
      <w:headerReference w:type="even" r:id="rId15"/>
      <w:headerReference w:type="default" r:id="rId16"/>
      <w:footerReference w:type="even" r:id="rId17"/>
      <w:footerReference w:type="default" r:id="rId18"/>
      <w:headerReference w:type="first" r:id="rId19"/>
      <w:footerReference w:type="first" r:id="rId20"/>
      <w:pgSz w:w="11906" w:h="16838" w:code="9"/>
      <w:pgMar w:top="2098" w:right="1474"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72" w:rsidRDefault="00D44472">
      <w:r>
        <w:separator/>
      </w:r>
    </w:p>
  </w:endnote>
  <w:endnote w:type="continuationSeparator" w:id="1">
    <w:p w:rsidR="00D44472" w:rsidRDefault="00D44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0E" w:rsidRPr="00400198" w:rsidRDefault="00D8120E" w:rsidP="00400198">
    <w:pPr>
      <w:pStyle w:val="a4"/>
      <w:framePr w:wrap="around" w:vAnchor="text" w:hAnchor="margin" w:xAlign="outside" w:y="1"/>
      <w:ind w:leftChars="200" w:left="420"/>
      <w:rPr>
        <w:rStyle w:val="a7"/>
        <w:rFonts w:hint="eastAsia"/>
        <w:sz w:val="28"/>
        <w:szCs w:val="28"/>
      </w:rPr>
    </w:pPr>
    <w:r>
      <w:rPr>
        <w:rStyle w:val="a7"/>
        <w:rFonts w:hint="eastAsia"/>
        <w:sz w:val="28"/>
        <w:szCs w:val="28"/>
      </w:rPr>
      <w:t>—</w:t>
    </w:r>
    <w:r>
      <w:rPr>
        <w:rStyle w:val="a7"/>
        <w:rFonts w:hint="eastAsia"/>
        <w:sz w:val="28"/>
        <w:szCs w:val="28"/>
      </w:rPr>
      <w:t xml:space="preserve"> </w:t>
    </w:r>
    <w:r w:rsidRPr="00400198">
      <w:rPr>
        <w:rStyle w:val="a7"/>
        <w:sz w:val="28"/>
        <w:szCs w:val="28"/>
      </w:rPr>
      <w:fldChar w:fldCharType="begin"/>
    </w:r>
    <w:r w:rsidRPr="00400198">
      <w:rPr>
        <w:rStyle w:val="a7"/>
        <w:sz w:val="28"/>
        <w:szCs w:val="28"/>
      </w:rPr>
      <w:instrText xml:space="preserve">PAGE  </w:instrText>
    </w:r>
    <w:r w:rsidRPr="00400198">
      <w:rPr>
        <w:rStyle w:val="a7"/>
        <w:sz w:val="28"/>
        <w:szCs w:val="28"/>
      </w:rPr>
      <w:fldChar w:fldCharType="separate"/>
    </w:r>
    <w:r>
      <w:rPr>
        <w:rStyle w:val="a7"/>
        <w:noProof/>
        <w:sz w:val="28"/>
        <w:szCs w:val="28"/>
      </w:rPr>
      <w:t>4</w:t>
    </w:r>
    <w:r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D8120E" w:rsidRDefault="00D8120E" w:rsidP="0040019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0E" w:rsidRPr="00400198" w:rsidRDefault="00D8120E" w:rsidP="00400198">
    <w:pPr>
      <w:pStyle w:val="a4"/>
      <w:framePr w:wrap="around" w:vAnchor="text" w:hAnchor="margin" w:xAlign="outside" w:y="1"/>
      <w:ind w:rightChars="200" w:right="420"/>
      <w:rPr>
        <w:rStyle w:val="a7"/>
        <w:rFonts w:hint="eastAsia"/>
        <w:sz w:val="28"/>
        <w:szCs w:val="28"/>
      </w:rPr>
    </w:pPr>
    <w:r>
      <w:rPr>
        <w:rStyle w:val="a7"/>
        <w:rFonts w:hint="eastAsia"/>
        <w:sz w:val="28"/>
        <w:szCs w:val="28"/>
      </w:rPr>
      <w:t>—</w:t>
    </w:r>
    <w:r>
      <w:rPr>
        <w:rStyle w:val="a7"/>
        <w:rFonts w:hint="eastAsia"/>
        <w:sz w:val="28"/>
        <w:szCs w:val="28"/>
      </w:rPr>
      <w:t xml:space="preserve"> </w:t>
    </w:r>
    <w:r w:rsidRPr="00400198">
      <w:rPr>
        <w:rStyle w:val="a7"/>
        <w:sz w:val="28"/>
        <w:szCs w:val="28"/>
      </w:rPr>
      <w:fldChar w:fldCharType="begin"/>
    </w:r>
    <w:r w:rsidRPr="00400198">
      <w:rPr>
        <w:rStyle w:val="a7"/>
        <w:sz w:val="28"/>
        <w:szCs w:val="28"/>
      </w:rPr>
      <w:instrText xml:space="preserve">PAGE  </w:instrText>
    </w:r>
    <w:r w:rsidRPr="00400198">
      <w:rPr>
        <w:rStyle w:val="a7"/>
        <w:sz w:val="28"/>
        <w:szCs w:val="28"/>
      </w:rPr>
      <w:fldChar w:fldCharType="separate"/>
    </w:r>
    <w:r w:rsidR="00A57F8E">
      <w:rPr>
        <w:rStyle w:val="a7"/>
        <w:noProof/>
        <w:sz w:val="28"/>
        <w:szCs w:val="28"/>
      </w:rPr>
      <w:t>1</w:t>
    </w:r>
    <w:r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D8120E" w:rsidRDefault="00D8120E" w:rsidP="0040019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18" w:rsidRDefault="002D4E1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8" w:rsidRPr="00400198" w:rsidRDefault="006A5CC8" w:rsidP="00400198">
    <w:pPr>
      <w:pStyle w:val="a4"/>
      <w:framePr w:wrap="around" w:vAnchor="text" w:hAnchor="margin" w:xAlign="outside" w:y="1"/>
      <w:ind w:leftChars="200" w:left="420"/>
      <w:rPr>
        <w:rStyle w:val="a7"/>
        <w:rFonts w:hint="eastAsia"/>
        <w:sz w:val="28"/>
        <w:szCs w:val="28"/>
      </w:rPr>
    </w:pPr>
    <w:r>
      <w:rPr>
        <w:rStyle w:val="a7"/>
        <w:rFonts w:hint="eastAsia"/>
        <w:sz w:val="28"/>
        <w:szCs w:val="28"/>
      </w:rPr>
      <w:t>—</w:t>
    </w:r>
    <w:r>
      <w:rPr>
        <w:rStyle w:val="a7"/>
        <w:rFonts w:hint="eastAsia"/>
        <w:sz w:val="28"/>
        <w:szCs w:val="28"/>
      </w:rPr>
      <w:t xml:space="preserve"> </w:t>
    </w:r>
    <w:r w:rsidRPr="00400198">
      <w:rPr>
        <w:rStyle w:val="a7"/>
        <w:sz w:val="28"/>
        <w:szCs w:val="28"/>
      </w:rPr>
      <w:fldChar w:fldCharType="begin"/>
    </w:r>
    <w:r w:rsidRPr="00400198">
      <w:rPr>
        <w:rStyle w:val="a7"/>
        <w:sz w:val="28"/>
        <w:szCs w:val="28"/>
      </w:rPr>
      <w:instrText xml:space="preserve">PAGE  </w:instrText>
    </w:r>
    <w:r w:rsidRPr="00400198">
      <w:rPr>
        <w:rStyle w:val="a7"/>
        <w:sz w:val="28"/>
        <w:szCs w:val="28"/>
      </w:rPr>
      <w:fldChar w:fldCharType="separate"/>
    </w:r>
    <w:r w:rsidR="00A57F8E">
      <w:rPr>
        <w:rStyle w:val="a7"/>
        <w:noProof/>
        <w:sz w:val="28"/>
        <w:szCs w:val="28"/>
      </w:rPr>
      <w:t>30</w:t>
    </w:r>
    <w:r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6A5CC8" w:rsidRDefault="006A5CC8" w:rsidP="00400198">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8" w:rsidRPr="00400198" w:rsidRDefault="006A5CC8" w:rsidP="00400198">
    <w:pPr>
      <w:pStyle w:val="a4"/>
      <w:framePr w:wrap="around" w:vAnchor="text" w:hAnchor="margin" w:xAlign="outside" w:y="1"/>
      <w:ind w:rightChars="200" w:right="420"/>
      <w:rPr>
        <w:rStyle w:val="a7"/>
        <w:rFonts w:hint="eastAsia"/>
        <w:sz w:val="28"/>
        <w:szCs w:val="28"/>
      </w:rPr>
    </w:pPr>
    <w:r>
      <w:rPr>
        <w:rStyle w:val="a7"/>
        <w:rFonts w:hint="eastAsia"/>
        <w:sz w:val="28"/>
        <w:szCs w:val="28"/>
      </w:rPr>
      <w:t>—</w:t>
    </w:r>
    <w:r>
      <w:rPr>
        <w:rStyle w:val="a7"/>
        <w:rFonts w:hint="eastAsia"/>
        <w:sz w:val="28"/>
        <w:szCs w:val="28"/>
      </w:rPr>
      <w:t xml:space="preserve"> </w:t>
    </w:r>
    <w:r w:rsidRPr="00400198">
      <w:rPr>
        <w:rStyle w:val="a7"/>
        <w:sz w:val="28"/>
        <w:szCs w:val="28"/>
      </w:rPr>
      <w:fldChar w:fldCharType="begin"/>
    </w:r>
    <w:r w:rsidRPr="00400198">
      <w:rPr>
        <w:rStyle w:val="a7"/>
        <w:sz w:val="28"/>
        <w:szCs w:val="28"/>
      </w:rPr>
      <w:instrText xml:space="preserve">PAGE  </w:instrText>
    </w:r>
    <w:r w:rsidRPr="00400198">
      <w:rPr>
        <w:rStyle w:val="a7"/>
        <w:sz w:val="28"/>
        <w:szCs w:val="28"/>
      </w:rPr>
      <w:fldChar w:fldCharType="separate"/>
    </w:r>
    <w:r w:rsidR="00A57F8E">
      <w:rPr>
        <w:rStyle w:val="a7"/>
        <w:noProof/>
        <w:sz w:val="28"/>
        <w:szCs w:val="28"/>
      </w:rPr>
      <w:t>29</w:t>
    </w:r>
    <w:r w:rsidRPr="00400198">
      <w:rPr>
        <w:rStyle w:val="a7"/>
        <w:sz w:val="28"/>
        <w:szCs w:val="28"/>
      </w:rPr>
      <w:fldChar w:fldCharType="end"/>
    </w:r>
    <w:r>
      <w:rPr>
        <w:rStyle w:val="a7"/>
        <w:rFonts w:hint="eastAsia"/>
        <w:sz w:val="28"/>
        <w:szCs w:val="28"/>
      </w:rPr>
      <w:t xml:space="preserve"> </w:t>
    </w:r>
    <w:r>
      <w:rPr>
        <w:rStyle w:val="a7"/>
        <w:rFonts w:hint="eastAsia"/>
        <w:sz w:val="28"/>
        <w:szCs w:val="28"/>
      </w:rPr>
      <w:t>—</w:t>
    </w:r>
  </w:p>
  <w:p w:rsidR="006A5CC8" w:rsidRDefault="006A5CC8" w:rsidP="00400198">
    <w:pPr>
      <w:pStyle w:val="a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F" w:rsidRDefault="00FD56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72" w:rsidRDefault="00D44472">
      <w:r>
        <w:separator/>
      </w:r>
    </w:p>
  </w:footnote>
  <w:footnote w:type="continuationSeparator" w:id="1">
    <w:p w:rsidR="00D44472" w:rsidRDefault="00D44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18" w:rsidRDefault="002D4E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0E" w:rsidRDefault="00D8120E" w:rsidP="00373F0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18" w:rsidRDefault="002D4E1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F" w:rsidRDefault="00FD562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8" w:rsidRDefault="006A5CC8" w:rsidP="003857EC">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F" w:rsidRDefault="00FD56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8742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D287B9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E760BB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76C37C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3B8C58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410BFA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DF28DD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FD22CD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C72BA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244D3A"/>
    <w:lvl w:ilvl="0">
      <w:start w:val="1"/>
      <w:numFmt w:val="bullet"/>
      <w:lvlText w:val=""/>
      <w:lvlJc w:val="left"/>
      <w:pPr>
        <w:tabs>
          <w:tab w:val="num" w:pos="360"/>
        </w:tabs>
        <w:ind w:left="360" w:hanging="360"/>
      </w:pPr>
      <w:rPr>
        <w:rFonts w:ascii="Wingdings" w:hAnsi="Wingdings" w:hint="default"/>
      </w:rPr>
    </w:lvl>
  </w:abstractNum>
  <w:abstractNum w:abstractNumId="10">
    <w:nsid w:val="15A4653F"/>
    <w:multiLevelType w:val="hybridMultilevel"/>
    <w:tmpl w:val="E43EAD08"/>
    <w:lvl w:ilvl="0" w:tplc="9438B8EC">
      <w:start w:val="1"/>
      <w:numFmt w:val="decimalEnclosedCircle"/>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nsid w:val="1F886E92"/>
    <w:multiLevelType w:val="hybridMultilevel"/>
    <w:tmpl w:val="9F341840"/>
    <w:lvl w:ilvl="0" w:tplc="7318C030">
      <w:start w:val="1"/>
      <w:numFmt w:val="japaneseCounting"/>
      <w:lvlText w:val="（%1）"/>
      <w:lvlJc w:val="left"/>
      <w:pPr>
        <w:ind w:left="2357" w:hanging="108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2">
    <w:nsid w:val="350D7DCB"/>
    <w:multiLevelType w:val="hybridMultilevel"/>
    <w:tmpl w:val="15DAA236"/>
    <w:lvl w:ilvl="0" w:tplc="6082F2B4">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AA97350"/>
    <w:multiLevelType w:val="hybridMultilevel"/>
    <w:tmpl w:val="495839AC"/>
    <w:lvl w:ilvl="0" w:tplc="DA265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F76F47"/>
    <w:multiLevelType w:val="hybridMultilevel"/>
    <w:tmpl w:val="2CF41470"/>
    <w:lvl w:ilvl="0" w:tplc="CE5E9ED0">
      <w:start w:val="1"/>
      <w:numFmt w:val="japaneseCounting"/>
      <w:lvlText w:val="第%1章"/>
      <w:lvlJc w:val="left"/>
      <w:pPr>
        <w:ind w:left="1275" w:hanging="12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6FD3469"/>
    <w:multiLevelType w:val="hybridMultilevel"/>
    <w:tmpl w:val="EDB8502C"/>
    <w:lvl w:ilvl="0" w:tplc="C2B66D3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11"/>
  </w:num>
  <w:num w:numId="3">
    <w:abstractNumId w:val="12"/>
  </w:num>
  <w:num w:numId="4">
    <w:abstractNumId w:val="15"/>
  </w:num>
  <w:num w:numId="5">
    <w:abstractNumId w:val="14"/>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50000" w:hash="yR2YClPd3RGnzv0n3vEH8MltitU=" w:salt="e962QBsS83H+nZNPeT62oQ=="/>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502"/>
    <w:rsid w:val="0000693B"/>
    <w:rsid w:val="00017888"/>
    <w:rsid w:val="0002098A"/>
    <w:rsid w:val="0004527F"/>
    <w:rsid w:val="000455CD"/>
    <w:rsid w:val="00052BE4"/>
    <w:rsid w:val="0007006C"/>
    <w:rsid w:val="00070875"/>
    <w:rsid w:val="000A6A5E"/>
    <w:rsid w:val="000B1A3A"/>
    <w:rsid w:val="000B295C"/>
    <w:rsid w:val="000C1B52"/>
    <w:rsid w:val="000C66E4"/>
    <w:rsid w:val="000E563D"/>
    <w:rsid w:val="001024FE"/>
    <w:rsid w:val="001044CC"/>
    <w:rsid w:val="00112DA4"/>
    <w:rsid w:val="00115E19"/>
    <w:rsid w:val="00126501"/>
    <w:rsid w:val="00135682"/>
    <w:rsid w:val="00152B41"/>
    <w:rsid w:val="0015692D"/>
    <w:rsid w:val="00180912"/>
    <w:rsid w:val="001A1E00"/>
    <w:rsid w:val="001A27FA"/>
    <w:rsid w:val="001A4155"/>
    <w:rsid w:val="001B20CA"/>
    <w:rsid w:val="001B2803"/>
    <w:rsid w:val="001B58F6"/>
    <w:rsid w:val="001D13F5"/>
    <w:rsid w:val="00212BD0"/>
    <w:rsid w:val="002132AA"/>
    <w:rsid w:val="00215D1C"/>
    <w:rsid w:val="00225BA9"/>
    <w:rsid w:val="0023765F"/>
    <w:rsid w:val="0024597C"/>
    <w:rsid w:val="002533DE"/>
    <w:rsid w:val="00267385"/>
    <w:rsid w:val="002D4E18"/>
    <w:rsid w:val="002E7058"/>
    <w:rsid w:val="0030327B"/>
    <w:rsid w:val="00303BFF"/>
    <w:rsid w:val="00307727"/>
    <w:rsid w:val="00312C7B"/>
    <w:rsid w:val="0031571F"/>
    <w:rsid w:val="00321D45"/>
    <w:rsid w:val="0032441F"/>
    <w:rsid w:val="003265C8"/>
    <w:rsid w:val="003275D9"/>
    <w:rsid w:val="00337B59"/>
    <w:rsid w:val="00371CBB"/>
    <w:rsid w:val="00373F00"/>
    <w:rsid w:val="003857EC"/>
    <w:rsid w:val="00391A22"/>
    <w:rsid w:val="003B0ADC"/>
    <w:rsid w:val="003B5081"/>
    <w:rsid w:val="003C133F"/>
    <w:rsid w:val="003C7C6A"/>
    <w:rsid w:val="003D336D"/>
    <w:rsid w:val="003E6586"/>
    <w:rsid w:val="003F16A9"/>
    <w:rsid w:val="003F39A1"/>
    <w:rsid w:val="00400198"/>
    <w:rsid w:val="00401BF0"/>
    <w:rsid w:val="004030F3"/>
    <w:rsid w:val="0041091D"/>
    <w:rsid w:val="004134CD"/>
    <w:rsid w:val="00453DBA"/>
    <w:rsid w:val="00467C02"/>
    <w:rsid w:val="00474D02"/>
    <w:rsid w:val="00476325"/>
    <w:rsid w:val="00495339"/>
    <w:rsid w:val="004B46DF"/>
    <w:rsid w:val="004B5E92"/>
    <w:rsid w:val="004C0721"/>
    <w:rsid w:val="004C379D"/>
    <w:rsid w:val="004D12D1"/>
    <w:rsid w:val="004F2817"/>
    <w:rsid w:val="00552290"/>
    <w:rsid w:val="00557E39"/>
    <w:rsid w:val="0056117A"/>
    <w:rsid w:val="00593BC8"/>
    <w:rsid w:val="005B0A07"/>
    <w:rsid w:val="005C3C9B"/>
    <w:rsid w:val="005C66A7"/>
    <w:rsid w:val="005D10E1"/>
    <w:rsid w:val="005D4257"/>
    <w:rsid w:val="005E0B4B"/>
    <w:rsid w:val="005E291C"/>
    <w:rsid w:val="005E7658"/>
    <w:rsid w:val="005F28F2"/>
    <w:rsid w:val="00625DE9"/>
    <w:rsid w:val="00646385"/>
    <w:rsid w:val="00663BAE"/>
    <w:rsid w:val="006A5CC8"/>
    <w:rsid w:val="006B4122"/>
    <w:rsid w:val="006C652B"/>
    <w:rsid w:val="006F1CDC"/>
    <w:rsid w:val="007030F9"/>
    <w:rsid w:val="00710A19"/>
    <w:rsid w:val="00713C2A"/>
    <w:rsid w:val="00751439"/>
    <w:rsid w:val="00757C0E"/>
    <w:rsid w:val="007A13FF"/>
    <w:rsid w:val="007A40F2"/>
    <w:rsid w:val="007E670E"/>
    <w:rsid w:val="007F4C7E"/>
    <w:rsid w:val="007F7436"/>
    <w:rsid w:val="0085492D"/>
    <w:rsid w:val="008573CA"/>
    <w:rsid w:val="008A054A"/>
    <w:rsid w:val="008C6AE7"/>
    <w:rsid w:val="008E3B6A"/>
    <w:rsid w:val="008F07AA"/>
    <w:rsid w:val="00935B2E"/>
    <w:rsid w:val="0094497A"/>
    <w:rsid w:val="00967C21"/>
    <w:rsid w:val="009750FC"/>
    <w:rsid w:val="009803CF"/>
    <w:rsid w:val="00987F6D"/>
    <w:rsid w:val="00993099"/>
    <w:rsid w:val="00A14EBA"/>
    <w:rsid w:val="00A22F6D"/>
    <w:rsid w:val="00A3498B"/>
    <w:rsid w:val="00A35C79"/>
    <w:rsid w:val="00A362F8"/>
    <w:rsid w:val="00A5329C"/>
    <w:rsid w:val="00A57F8E"/>
    <w:rsid w:val="00A61716"/>
    <w:rsid w:val="00A7791D"/>
    <w:rsid w:val="00AC0D15"/>
    <w:rsid w:val="00AC2250"/>
    <w:rsid w:val="00AE72AB"/>
    <w:rsid w:val="00B052C5"/>
    <w:rsid w:val="00B06F00"/>
    <w:rsid w:val="00B1737B"/>
    <w:rsid w:val="00B31292"/>
    <w:rsid w:val="00B3191C"/>
    <w:rsid w:val="00B5346C"/>
    <w:rsid w:val="00B64612"/>
    <w:rsid w:val="00B64703"/>
    <w:rsid w:val="00B730EB"/>
    <w:rsid w:val="00B84E62"/>
    <w:rsid w:val="00B97414"/>
    <w:rsid w:val="00BC06AE"/>
    <w:rsid w:val="00BD33CF"/>
    <w:rsid w:val="00C042EB"/>
    <w:rsid w:val="00C361AA"/>
    <w:rsid w:val="00C431C1"/>
    <w:rsid w:val="00C60A47"/>
    <w:rsid w:val="00C62396"/>
    <w:rsid w:val="00C86361"/>
    <w:rsid w:val="00CB18C3"/>
    <w:rsid w:val="00CC052B"/>
    <w:rsid w:val="00CF4B18"/>
    <w:rsid w:val="00D44472"/>
    <w:rsid w:val="00D549B1"/>
    <w:rsid w:val="00D71319"/>
    <w:rsid w:val="00D8120E"/>
    <w:rsid w:val="00D82849"/>
    <w:rsid w:val="00DA5BF5"/>
    <w:rsid w:val="00E370B8"/>
    <w:rsid w:val="00E40E60"/>
    <w:rsid w:val="00E71265"/>
    <w:rsid w:val="00E84957"/>
    <w:rsid w:val="00E9688B"/>
    <w:rsid w:val="00EA4D3C"/>
    <w:rsid w:val="00EE472B"/>
    <w:rsid w:val="00EE4C43"/>
    <w:rsid w:val="00EE5469"/>
    <w:rsid w:val="00F12366"/>
    <w:rsid w:val="00F309D5"/>
    <w:rsid w:val="00F60086"/>
    <w:rsid w:val="00F777AA"/>
    <w:rsid w:val="00F9744A"/>
    <w:rsid w:val="00FA4E0D"/>
    <w:rsid w:val="00FA6152"/>
    <w:rsid w:val="00FD0412"/>
    <w:rsid w:val="00FD5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link w:val="1Char"/>
    <w:uiPriority w:val="99"/>
    <w:qFormat/>
    <w:rsid w:val="00D8120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D8120E"/>
    <w:pPr>
      <w:keepNext/>
      <w:keepLines/>
      <w:spacing w:before="260" w:after="260" w:line="416" w:lineRule="auto"/>
      <w:outlineLvl w:val="1"/>
    </w:pPr>
    <w:rPr>
      <w:rFonts w:ascii="Cambria" w:hAnsi="Cambria"/>
      <w:b/>
      <w:bCs/>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locked/>
    <w:rsid w:val="00D8120E"/>
    <w:rPr>
      <w:kern w:val="2"/>
      <w:sz w:val="18"/>
    </w:rPr>
  </w:style>
  <w:style w:type="paragraph" w:styleId="a4">
    <w:name w:val="footer"/>
    <w:basedOn w:val="a"/>
    <w:link w:val="Char0"/>
    <w:uiPriority w:val="99"/>
    <w:pPr>
      <w:tabs>
        <w:tab w:val="center" w:pos="4153"/>
        <w:tab w:val="right" w:pos="8306"/>
      </w:tabs>
      <w:snapToGrid w:val="0"/>
      <w:jc w:val="left"/>
    </w:pPr>
    <w:rPr>
      <w:sz w:val="18"/>
    </w:rPr>
  </w:style>
  <w:style w:type="character" w:customStyle="1" w:styleId="Char0">
    <w:name w:val="页脚 Char"/>
    <w:basedOn w:val="a0"/>
    <w:link w:val="a4"/>
    <w:uiPriority w:val="99"/>
    <w:locked/>
    <w:rsid w:val="00D8120E"/>
    <w:rPr>
      <w:kern w:val="2"/>
      <w:sz w:val="18"/>
    </w:rPr>
  </w:style>
  <w:style w:type="paragraph" w:styleId="a5">
    <w:name w:val="Date"/>
    <w:basedOn w:val="a"/>
    <w:next w:val="a"/>
    <w:rsid w:val="00A61716"/>
    <w:pPr>
      <w:ind w:leftChars="2500" w:left="100"/>
    </w:pPr>
  </w:style>
  <w:style w:type="paragraph" w:styleId="a6">
    <w:name w:val="Balloon Text"/>
    <w:basedOn w:val="a"/>
    <w:link w:val="Char1"/>
    <w:uiPriority w:val="99"/>
    <w:semiHidden/>
    <w:rsid w:val="005B0A07"/>
    <w:rPr>
      <w:sz w:val="18"/>
      <w:szCs w:val="18"/>
    </w:rPr>
  </w:style>
  <w:style w:type="character" w:customStyle="1" w:styleId="Char1">
    <w:name w:val="批注框文本 Char"/>
    <w:basedOn w:val="a0"/>
    <w:link w:val="a6"/>
    <w:uiPriority w:val="99"/>
    <w:semiHidden/>
    <w:locked/>
    <w:rsid w:val="00D8120E"/>
    <w:rPr>
      <w:kern w:val="2"/>
      <w:sz w:val="18"/>
      <w:szCs w:val="18"/>
    </w:rPr>
  </w:style>
  <w:style w:type="character" w:styleId="a7">
    <w:name w:val="page number"/>
    <w:basedOn w:val="a0"/>
    <w:uiPriority w:val="99"/>
    <w:rsid w:val="00400198"/>
  </w:style>
  <w:style w:type="character" w:customStyle="1" w:styleId="1Char">
    <w:name w:val="标题 1 Char"/>
    <w:basedOn w:val="a0"/>
    <w:link w:val="1"/>
    <w:uiPriority w:val="99"/>
    <w:rsid w:val="00D8120E"/>
    <w:rPr>
      <w:rFonts w:ascii="宋体" w:hAnsi="宋体" w:cs="宋体"/>
      <w:b/>
      <w:bCs/>
      <w:kern w:val="36"/>
      <w:sz w:val="48"/>
      <w:szCs w:val="48"/>
    </w:rPr>
  </w:style>
  <w:style w:type="character" w:customStyle="1" w:styleId="2Char">
    <w:name w:val="标题 2 Char"/>
    <w:basedOn w:val="a0"/>
    <w:link w:val="2"/>
    <w:uiPriority w:val="99"/>
    <w:rsid w:val="00D8120E"/>
    <w:rPr>
      <w:rFonts w:ascii="Cambria" w:hAnsi="Cambria"/>
      <w:b/>
      <w:bCs/>
      <w:kern w:val="2"/>
      <w:sz w:val="32"/>
      <w:szCs w:val="32"/>
    </w:rPr>
  </w:style>
  <w:style w:type="character" w:customStyle="1" w:styleId="Char2">
    <w:name w:val="纯文本 Char"/>
    <w:basedOn w:val="a0"/>
    <w:link w:val="a8"/>
    <w:rsid w:val="00D8120E"/>
    <w:rPr>
      <w:rFonts w:ascii="宋体" w:hAnsi="Courier New" w:cs="Courier New"/>
      <w:kern w:val="2"/>
      <w:sz w:val="21"/>
      <w:szCs w:val="21"/>
    </w:rPr>
  </w:style>
  <w:style w:type="paragraph" w:styleId="a8">
    <w:name w:val="Plain Text"/>
    <w:basedOn w:val="a"/>
    <w:link w:val="Char2"/>
    <w:rsid w:val="00D8120E"/>
    <w:rPr>
      <w:rFonts w:ascii="宋体" w:hAnsi="Courier New" w:cs="Courier New"/>
      <w:szCs w:val="21"/>
    </w:rPr>
  </w:style>
  <w:style w:type="character" w:customStyle="1" w:styleId="Char3">
    <w:name w:val="脚注文本 Char"/>
    <w:basedOn w:val="a0"/>
    <w:link w:val="a9"/>
    <w:uiPriority w:val="99"/>
    <w:rsid w:val="00D8120E"/>
    <w:rPr>
      <w:kern w:val="2"/>
      <w:sz w:val="18"/>
      <w:szCs w:val="18"/>
    </w:rPr>
  </w:style>
  <w:style w:type="paragraph" w:styleId="a9">
    <w:name w:val="footnote text"/>
    <w:basedOn w:val="a"/>
    <w:link w:val="Char3"/>
    <w:uiPriority w:val="99"/>
    <w:rsid w:val="00D8120E"/>
    <w:pPr>
      <w:snapToGrid w:val="0"/>
      <w:jc w:val="left"/>
    </w:pPr>
    <w:rPr>
      <w:sz w:val="18"/>
      <w:szCs w:val="18"/>
    </w:rPr>
  </w:style>
  <w:style w:type="character" w:customStyle="1" w:styleId="Char4">
    <w:name w:val="尾注文本 Char"/>
    <w:basedOn w:val="a0"/>
    <w:link w:val="aa"/>
    <w:uiPriority w:val="99"/>
    <w:rsid w:val="00D8120E"/>
    <w:rPr>
      <w:kern w:val="2"/>
      <w:sz w:val="21"/>
      <w:szCs w:val="24"/>
    </w:rPr>
  </w:style>
  <w:style w:type="paragraph" w:styleId="aa">
    <w:name w:val="endnote text"/>
    <w:basedOn w:val="a"/>
    <w:link w:val="Char4"/>
    <w:uiPriority w:val="99"/>
    <w:rsid w:val="00D8120E"/>
    <w:pPr>
      <w:snapToGrid w:val="0"/>
      <w:jc w:val="left"/>
    </w:pPr>
    <w:rPr>
      <w:szCs w:val="24"/>
    </w:rPr>
  </w:style>
</w:styles>
</file>

<file path=word/webSettings.xml><?xml version="1.0" encoding="utf-8"?>
<w:webSettings xmlns:r="http://schemas.openxmlformats.org/officeDocument/2006/relationships" xmlns:w="http://schemas.openxmlformats.org/wordprocessingml/2006/main">
  <w:divs>
    <w:div w:id="179050580">
      <w:bodyDiv w:val="1"/>
      <w:marLeft w:val="0"/>
      <w:marRight w:val="0"/>
      <w:marTop w:val="0"/>
      <w:marBottom w:val="0"/>
      <w:divBdr>
        <w:top w:val="none" w:sz="0" w:space="0" w:color="auto"/>
        <w:left w:val="none" w:sz="0" w:space="0" w:color="auto"/>
        <w:bottom w:val="none" w:sz="0" w:space="0" w:color="auto"/>
        <w:right w:val="none" w:sz="0" w:space="0" w:color="auto"/>
      </w:divBdr>
    </w:div>
    <w:div w:id="481695346">
      <w:bodyDiv w:val="1"/>
      <w:marLeft w:val="0"/>
      <w:marRight w:val="0"/>
      <w:marTop w:val="0"/>
      <w:marBottom w:val="0"/>
      <w:divBdr>
        <w:top w:val="none" w:sz="0" w:space="0" w:color="auto"/>
        <w:left w:val="none" w:sz="0" w:space="0" w:color="auto"/>
        <w:bottom w:val="none" w:sz="0" w:space="0" w:color="auto"/>
        <w:right w:val="none" w:sz="0" w:space="0" w:color="auto"/>
      </w:divBdr>
      <w:divsChild>
        <w:div w:id="1286546855">
          <w:marLeft w:val="0"/>
          <w:marRight w:val="0"/>
          <w:marTop w:val="300"/>
          <w:marBottom w:val="0"/>
          <w:divBdr>
            <w:top w:val="single" w:sz="6" w:space="0" w:color="496077"/>
            <w:left w:val="single" w:sz="6" w:space="0" w:color="496077"/>
            <w:bottom w:val="single" w:sz="6" w:space="0" w:color="496077"/>
            <w:right w:val="single" w:sz="6" w:space="0" w:color="496077"/>
          </w:divBdr>
          <w:divsChild>
            <w:div w:id="630981304">
              <w:marLeft w:val="0"/>
              <w:marRight w:val="0"/>
              <w:marTop w:val="0"/>
              <w:marBottom w:val="0"/>
              <w:divBdr>
                <w:top w:val="none" w:sz="0" w:space="0" w:color="auto"/>
                <w:left w:val="none" w:sz="0" w:space="0" w:color="auto"/>
                <w:bottom w:val="none" w:sz="0" w:space="0" w:color="auto"/>
                <w:right w:val="none" w:sz="0" w:space="0" w:color="auto"/>
              </w:divBdr>
              <w:divsChild>
                <w:div w:id="2006589330">
                  <w:marLeft w:val="0"/>
                  <w:marRight w:val="0"/>
                  <w:marTop w:val="0"/>
                  <w:marBottom w:val="0"/>
                  <w:divBdr>
                    <w:top w:val="none" w:sz="0" w:space="0" w:color="auto"/>
                    <w:left w:val="none" w:sz="0" w:space="0" w:color="auto"/>
                    <w:bottom w:val="none" w:sz="0" w:space="0" w:color="auto"/>
                    <w:right w:val="none" w:sz="0" w:space="0" w:color="auto"/>
                  </w:divBdr>
                  <w:divsChild>
                    <w:div w:id="3952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5839">
      <w:bodyDiv w:val="1"/>
      <w:marLeft w:val="0"/>
      <w:marRight w:val="0"/>
      <w:marTop w:val="0"/>
      <w:marBottom w:val="0"/>
      <w:divBdr>
        <w:top w:val="none" w:sz="0" w:space="0" w:color="auto"/>
        <w:left w:val="none" w:sz="0" w:space="0" w:color="auto"/>
        <w:bottom w:val="none" w:sz="0" w:space="0" w:color="auto"/>
        <w:right w:val="none" w:sz="0" w:space="0" w:color="auto"/>
      </w:divBdr>
      <w:divsChild>
        <w:div w:id="1787459564">
          <w:marLeft w:val="0"/>
          <w:marRight w:val="0"/>
          <w:marTop w:val="300"/>
          <w:marBottom w:val="0"/>
          <w:divBdr>
            <w:top w:val="single" w:sz="6" w:space="0" w:color="496077"/>
            <w:left w:val="single" w:sz="6" w:space="0" w:color="496077"/>
            <w:bottom w:val="single" w:sz="6" w:space="0" w:color="496077"/>
            <w:right w:val="single" w:sz="6" w:space="0" w:color="496077"/>
          </w:divBdr>
          <w:divsChild>
            <w:div w:id="543325853">
              <w:marLeft w:val="0"/>
              <w:marRight w:val="0"/>
              <w:marTop w:val="0"/>
              <w:marBottom w:val="0"/>
              <w:divBdr>
                <w:top w:val="none" w:sz="0" w:space="0" w:color="auto"/>
                <w:left w:val="none" w:sz="0" w:space="0" w:color="auto"/>
                <w:bottom w:val="none" w:sz="0" w:space="0" w:color="auto"/>
                <w:right w:val="none" w:sz="0" w:space="0" w:color="auto"/>
              </w:divBdr>
              <w:divsChild>
                <w:div w:id="545221764">
                  <w:marLeft w:val="0"/>
                  <w:marRight w:val="0"/>
                  <w:marTop w:val="0"/>
                  <w:marBottom w:val="0"/>
                  <w:divBdr>
                    <w:top w:val="none" w:sz="0" w:space="0" w:color="auto"/>
                    <w:left w:val="none" w:sz="0" w:space="0" w:color="auto"/>
                    <w:bottom w:val="none" w:sz="0" w:space="0" w:color="auto"/>
                    <w:right w:val="none" w:sz="0" w:space="0" w:color="auto"/>
                  </w:divBdr>
                  <w:divsChild>
                    <w:div w:id="4201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8894">
      <w:bodyDiv w:val="1"/>
      <w:marLeft w:val="0"/>
      <w:marRight w:val="0"/>
      <w:marTop w:val="0"/>
      <w:marBottom w:val="0"/>
      <w:divBdr>
        <w:top w:val="none" w:sz="0" w:space="0" w:color="auto"/>
        <w:left w:val="none" w:sz="0" w:space="0" w:color="auto"/>
        <w:bottom w:val="none" w:sz="0" w:space="0" w:color="auto"/>
        <w:right w:val="none" w:sz="0" w:space="0" w:color="auto"/>
      </w:divBdr>
      <w:divsChild>
        <w:div w:id="1384907211">
          <w:marLeft w:val="0"/>
          <w:marRight w:val="0"/>
          <w:marTop w:val="300"/>
          <w:marBottom w:val="0"/>
          <w:divBdr>
            <w:top w:val="single" w:sz="6" w:space="0" w:color="496077"/>
            <w:left w:val="single" w:sz="6" w:space="0" w:color="496077"/>
            <w:bottom w:val="single" w:sz="6" w:space="0" w:color="496077"/>
            <w:right w:val="single" w:sz="6" w:space="0" w:color="496077"/>
          </w:divBdr>
          <w:divsChild>
            <w:div w:id="823473611">
              <w:marLeft w:val="0"/>
              <w:marRight w:val="0"/>
              <w:marTop w:val="0"/>
              <w:marBottom w:val="0"/>
              <w:divBdr>
                <w:top w:val="none" w:sz="0" w:space="0" w:color="auto"/>
                <w:left w:val="none" w:sz="0" w:space="0" w:color="auto"/>
                <w:bottom w:val="none" w:sz="0" w:space="0" w:color="auto"/>
                <w:right w:val="none" w:sz="0" w:space="0" w:color="auto"/>
              </w:divBdr>
              <w:divsChild>
                <w:div w:id="1711874862">
                  <w:marLeft w:val="0"/>
                  <w:marRight w:val="0"/>
                  <w:marTop w:val="0"/>
                  <w:marBottom w:val="0"/>
                  <w:divBdr>
                    <w:top w:val="none" w:sz="0" w:space="0" w:color="auto"/>
                    <w:left w:val="none" w:sz="0" w:space="0" w:color="auto"/>
                    <w:bottom w:val="none" w:sz="0" w:space="0" w:color="auto"/>
                    <w:right w:val="none" w:sz="0" w:space="0" w:color="auto"/>
                  </w:divBdr>
                  <w:divsChild>
                    <w:div w:id="1662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10E7-EBF2-47C6-8962-951D38FF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15991</Words>
  <Characters>1151</Characters>
  <Application>Microsoft Office Word</Application>
  <DocSecurity>0</DocSecurity>
  <Lines>9</Lines>
  <Paragraphs>34</Paragraphs>
  <ScaleCrop>false</ScaleCrop>
  <Company>nuc</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校教〔2012〕13号                      签发人：刘有智</dc:title>
  <dc:subject/>
  <dc:creator>微软用户</dc:creator>
  <cp:keywords/>
  <cp:lastModifiedBy>dell</cp:lastModifiedBy>
  <cp:revision>2</cp:revision>
  <cp:lastPrinted>2014-02-20T02:43:00Z</cp:lastPrinted>
  <dcterms:created xsi:type="dcterms:W3CDTF">2017-08-07T02:52:00Z</dcterms:created>
  <dcterms:modified xsi:type="dcterms:W3CDTF">2017-08-07T02:52:00Z</dcterms:modified>
</cp:coreProperties>
</file>